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67EC5" w14:paraId="78E1F1FA" w14:textId="77777777" w:rsidTr="000C45ED">
        <w:trPr>
          <w:trHeight w:val="441"/>
        </w:trPr>
        <w:tc>
          <w:tcPr>
            <w:tcW w:w="10790" w:type="dxa"/>
            <w:shd w:val="clear" w:color="auto" w:fill="54B948"/>
            <w:tcMar>
              <w:left w:w="259" w:type="dxa"/>
              <w:right w:w="115" w:type="dxa"/>
            </w:tcMar>
            <w:vAlign w:val="center"/>
          </w:tcPr>
          <w:p w14:paraId="5D614D5E" w14:textId="77777777" w:rsidR="00567EC5" w:rsidRDefault="00567EC5" w:rsidP="000F089E">
            <w:pPr>
              <w:pStyle w:val="ChartHeading"/>
              <w:rPr>
                <w:sz w:val="13"/>
                <w:szCs w:val="13"/>
              </w:rPr>
            </w:pPr>
            <w:bookmarkStart w:id="0" w:name="_GoBack"/>
            <w:r>
              <w:t>À propos de cette leçon</w:t>
            </w:r>
          </w:p>
        </w:tc>
      </w:tr>
      <w:bookmarkEnd w:id="0"/>
      <w:tr w:rsidR="00AC5199" w:rsidRPr="00EC1DA5" w14:paraId="7EFBE78B" w14:textId="77777777" w:rsidTr="00EC1DA5">
        <w:trPr>
          <w:trHeight w:val="792"/>
        </w:trPr>
        <w:tc>
          <w:tcPr>
            <w:tcW w:w="10790" w:type="dxa"/>
            <w:shd w:val="clear" w:color="auto" w:fill="E6F5E4"/>
            <w:tcMar>
              <w:left w:w="259" w:type="dxa"/>
              <w:right w:w="259" w:type="dxa"/>
            </w:tcMar>
            <w:vAlign w:val="center"/>
          </w:tcPr>
          <w:p w14:paraId="0F0CF411" w14:textId="373B58B6" w:rsidR="00AC5199" w:rsidRPr="00EC1DA5" w:rsidRDefault="00393832" w:rsidP="000F089E">
            <w:pPr>
              <w:pStyle w:val="Copy"/>
              <w:rPr>
                <w:sz w:val="18"/>
                <w:szCs w:val="18"/>
              </w:rPr>
            </w:pPr>
            <w:r w:rsidRPr="00EC1DA5">
              <w:rPr>
                <w:sz w:val="18"/>
                <w:szCs w:val="18"/>
              </w:rPr>
              <w:t xml:space="preserve">Les élèves évalueront la valeur du programme spatial canadien. Ils compareront ces dépenses à d’autres dépenses du gouvernement (fédéral) lors d’un débat en classe.  </w:t>
            </w:r>
          </w:p>
        </w:tc>
      </w:tr>
    </w:tbl>
    <w:p w14:paraId="20EEC89E" w14:textId="77777777" w:rsidR="00E910FA" w:rsidRDefault="00E910FA" w:rsidP="000F089E">
      <w:pPr>
        <w:pStyle w:val="SpaceBetween"/>
      </w:pPr>
    </w:p>
    <w:tbl>
      <w:tblPr>
        <w:tblStyle w:val="TableGrid"/>
        <w:tblW w:w="10800" w:type="dxa"/>
        <w:tblInd w:w="-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1266F9" w14:paraId="625608EB" w14:textId="77777777" w:rsidTr="003B5F20">
        <w:trPr>
          <w:trHeight w:val="720"/>
        </w:trPr>
        <w:tc>
          <w:tcPr>
            <w:tcW w:w="1432" w:type="dxa"/>
            <w:tcBorders>
              <w:top w:val="nil"/>
              <w:bottom w:val="nil"/>
              <w:right w:val="single" w:sz="8" w:space="0" w:color="FFFFFF" w:themeColor="background1"/>
            </w:tcBorders>
            <w:shd w:val="clear" w:color="auto" w:fill="54B948"/>
            <w:tcMar>
              <w:left w:w="173" w:type="dxa"/>
            </w:tcMar>
            <w:vAlign w:val="center"/>
          </w:tcPr>
          <w:p w14:paraId="03931877" w14:textId="77777777" w:rsidR="00E910FA" w:rsidRPr="00030CB4" w:rsidRDefault="00E910FA" w:rsidP="000F089E">
            <w:pPr>
              <w:rPr>
                <w:rFonts w:ascii="Verdana" w:hAnsi="Verdana" w:cs="Arial"/>
                <w:b/>
                <w:color w:val="FFFFFF" w:themeColor="background1"/>
                <w:sz w:val="20"/>
                <w:szCs w:val="20"/>
              </w:rPr>
            </w:pPr>
            <w:r>
              <w:rPr>
                <w:rFonts w:ascii="Verdana" w:hAnsi="Verdana"/>
                <w:b/>
                <w:color w:val="FFFFFF" w:themeColor="background1"/>
                <w:sz w:val="20"/>
                <w:szCs w:val="20"/>
              </w:rPr>
              <w:t>Niveau scolaire</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3D1E3026" w14:textId="77777777" w:rsidR="00E910FA" w:rsidRPr="00030CB4" w:rsidRDefault="00E910FA" w:rsidP="000F089E">
            <w:pPr>
              <w:rPr>
                <w:rFonts w:ascii="Verdana" w:hAnsi="Verdana" w:cs="Arial"/>
                <w:b/>
                <w:color w:val="FFFFFF" w:themeColor="background1"/>
                <w:sz w:val="20"/>
                <w:szCs w:val="20"/>
              </w:rPr>
            </w:pPr>
            <w:r>
              <w:rPr>
                <w:rFonts w:ascii="Verdana" w:hAnsi="Verdana"/>
                <w:b/>
                <w:color w:val="FFFFFF" w:themeColor="background1"/>
                <w:sz w:val="20"/>
                <w:szCs w:val="20"/>
              </w:rPr>
              <w:t>Cours/matières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4A29EE02" w14:textId="77777777" w:rsidR="00E910FA" w:rsidRPr="00030CB4" w:rsidRDefault="00E910FA" w:rsidP="000F089E">
            <w:pPr>
              <w:rPr>
                <w:rFonts w:ascii="Verdana" w:hAnsi="Verdana" w:cs="Arial"/>
                <w:b/>
                <w:color w:val="FFFFFF" w:themeColor="background1"/>
                <w:sz w:val="20"/>
                <w:szCs w:val="20"/>
              </w:rPr>
            </w:pPr>
            <w:r>
              <w:rPr>
                <w:rFonts w:ascii="Verdana" w:hAnsi="Verdana"/>
                <w:b/>
                <w:color w:val="FFFFFF" w:themeColor="background1"/>
                <w:sz w:val="20"/>
                <w:szCs w:val="20"/>
              </w:rPr>
              <w:t>Objectif d’apprentissage</w:t>
            </w:r>
          </w:p>
        </w:tc>
        <w:tc>
          <w:tcPr>
            <w:tcW w:w="1500" w:type="dxa"/>
            <w:tcBorders>
              <w:top w:val="nil"/>
              <w:left w:val="single" w:sz="8" w:space="0" w:color="FFFFFF" w:themeColor="background1"/>
              <w:bottom w:val="nil"/>
              <w:right w:val="single" w:sz="8" w:space="0" w:color="54B948"/>
            </w:tcBorders>
            <w:shd w:val="clear" w:color="auto" w:fill="54B948"/>
            <w:tcMar>
              <w:left w:w="173" w:type="dxa"/>
            </w:tcMar>
            <w:vAlign w:val="center"/>
          </w:tcPr>
          <w:p w14:paraId="459C9227" w14:textId="77777777" w:rsidR="00E910FA" w:rsidRPr="00030CB4" w:rsidRDefault="00E910FA" w:rsidP="000F089E">
            <w:pPr>
              <w:rPr>
                <w:rFonts w:ascii="Verdana" w:hAnsi="Verdana" w:cs="Arial"/>
                <w:b/>
                <w:color w:val="FFFFFF" w:themeColor="background1"/>
                <w:sz w:val="20"/>
                <w:szCs w:val="20"/>
              </w:rPr>
            </w:pPr>
            <w:r>
              <w:rPr>
                <w:rFonts w:ascii="Verdana" w:hAnsi="Verdana"/>
                <w:b/>
                <w:color w:val="FFFFFF" w:themeColor="background1"/>
                <w:sz w:val="20"/>
                <w:szCs w:val="20"/>
              </w:rPr>
              <w:t>Durée</w:t>
            </w:r>
          </w:p>
          <w:p w14:paraId="229FAA53" w14:textId="77777777" w:rsidR="00E910FA" w:rsidRPr="00030CB4" w:rsidRDefault="00E910FA" w:rsidP="000F089E">
            <w:pPr>
              <w:rPr>
                <w:rFonts w:ascii="Verdana" w:hAnsi="Verdana" w:cs="Arial"/>
                <w:b/>
                <w:color w:val="FFFFFF" w:themeColor="background1"/>
                <w:sz w:val="20"/>
                <w:szCs w:val="20"/>
              </w:rPr>
            </w:pPr>
            <w:r>
              <w:rPr>
                <w:rFonts w:ascii="Verdana" w:hAnsi="Verdana"/>
                <w:b/>
                <w:color w:val="FFFFFF" w:themeColor="background1"/>
                <w:sz w:val="20"/>
                <w:szCs w:val="20"/>
              </w:rPr>
              <w:t>suggérée</w:t>
            </w:r>
          </w:p>
        </w:tc>
      </w:tr>
      <w:tr w:rsidR="00D04015" w:rsidRPr="00EC1DA5" w14:paraId="66B3D174" w14:textId="77777777" w:rsidTr="003B5F20">
        <w:trPr>
          <w:trHeight w:val="20"/>
        </w:trPr>
        <w:tc>
          <w:tcPr>
            <w:tcW w:w="1432" w:type="dxa"/>
            <w:tcBorders>
              <w:top w:val="nil"/>
              <w:left w:val="single" w:sz="8" w:space="0" w:color="54B948"/>
              <w:bottom w:val="single" w:sz="8" w:space="0" w:color="54B948"/>
              <w:right w:val="single" w:sz="8" w:space="0" w:color="54B948"/>
            </w:tcBorders>
            <w:shd w:val="clear" w:color="auto" w:fill="E6F5E4"/>
            <w:tcMar>
              <w:top w:w="173" w:type="dxa"/>
              <w:left w:w="173" w:type="dxa"/>
            </w:tcMar>
          </w:tcPr>
          <w:p w14:paraId="19A10640" w14:textId="3E5AEE98" w:rsidR="001670CF" w:rsidRPr="00EC1DA5" w:rsidRDefault="00E866C4" w:rsidP="000F089E">
            <w:pPr>
              <w:pStyle w:val="GradeLevel"/>
              <w:jc w:val="left"/>
              <w:rPr>
                <w:sz w:val="24"/>
                <w:szCs w:val="24"/>
              </w:rPr>
            </w:pPr>
            <w:r w:rsidRPr="00EC1DA5">
              <w:rPr>
                <w:sz w:val="24"/>
                <w:szCs w:val="24"/>
              </w:rPr>
              <w:t>6</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197AEC53" w14:textId="77777777" w:rsidR="00393832" w:rsidRPr="00EC1DA5" w:rsidRDefault="00393832" w:rsidP="000F089E">
            <w:pPr>
              <w:pStyle w:val="Copy"/>
              <w:rPr>
                <w:sz w:val="18"/>
                <w:szCs w:val="18"/>
              </w:rPr>
            </w:pPr>
            <w:r w:rsidRPr="00EC1DA5">
              <w:rPr>
                <w:sz w:val="18"/>
                <w:szCs w:val="18"/>
              </w:rPr>
              <w:t>Sciences</w:t>
            </w:r>
          </w:p>
          <w:p w14:paraId="2E72B59C" w14:textId="77777777" w:rsidR="00393832" w:rsidRPr="00EC1DA5" w:rsidRDefault="00393832" w:rsidP="000F089E">
            <w:pPr>
              <w:pStyle w:val="Copy"/>
              <w:rPr>
                <w:sz w:val="18"/>
                <w:szCs w:val="18"/>
              </w:rPr>
            </w:pPr>
            <w:r w:rsidRPr="00EC1DA5">
              <w:rPr>
                <w:sz w:val="18"/>
                <w:szCs w:val="18"/>
              </w:rPr>
              <w:t>Mathématiques</w:t>
            </w:r>
          </w:p>
          <w:p w14:paraId="517987C9" w14:textId="24DC31E4" w:rsidR="00D04015" w:rsidRPr="00EC1DA5" w:rsidRDefault="00393832" w:rsidP="000F089E">
            <w:pPr>
              <w:pStyle w:val="Copy"/>
              <w:rPr>
                <w:sz w:val="18"/>
                <w:szCs w:val="18"/>
              </w:rPr>
            </w:pPr>
            <w:r w:rsidRPr="00EC1DA5">
              <w:rPr>
                <w:sz w:val="18"/>
                <w:szCs w:val="18"/>
              </w:rPr>
              <w:t>Langue</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bottom w:w="173" w:type="dxa"/>
            </w:tcMar>
          </w:tcPr>
          <w:p w14:paraId="1C9BCDB8" w14:textId="58F57969" w:rsidR="00D04015" w:rsidRPr="00EC1DA5" w:rsidRDefault="00393832" w:rsidP="000F089E">
            <w:pPr>
              <w:pStyle w:val="Bullet"/>
              <w:numPr>
                <w:ilvl w:val="0"/>
                <w:numId w:val="0"/>
              </w:numPr>
              <w:ind w:left="144"/>
              <w:rPr>
                <w:sz w:val="18"/>
                <w:szCs w:val="18"/>
              </w:rPr>
            </w:pPr>
            <w:r w:rsidRPr="00EC1DA5">
              <w:rPr>
                <w:sz w:val="18"/>
                <w:szCs w:val="18"/>
              </w:rPr>
              <w:t>Je peux expliquer combien d’argent le Canada consacre à un programme spatial par rapport à d’autres dépenses, si ces dépenses sont efficaces et pourquoi le pays choisit d’investir dans ce programme.</w:t>
            </w:r>
          </w:p>
        </w:tc>
        <w:tc>
          <w:tcPr>
            <w:tcW w:w="1500" w:type="dxa"/>
            <w:tcBorders>
              <w:top w:val="nil"/>
              <w:left w:val="single" w:sz="8" w:space="0" w:color="54B948"/>
              <w:bottom w:val="single" w:sz="8" w:space="0" w:color="54B948"/>
              <w:right w:val="single" w:sz="8" w:space="0" w:color="54B948"/>
            </w:tcBorders>
            <w:tcMar>
              <w:top w:w="173" w:type="dxa"/>
              <w:left w:w="173" w:type="dxa"/>
            </w:tcMar>
          </w:tcPr>
          <w:p w14:paraId="202FD966" w14:textId="0D0792AD" w:rsidR="00D04015" w:rsidRPr="00EC1DA5" w:rsidRDefault="00393832" w:rsidP="000F089E">
            <w:pPr>
              <w:pStyle w:val="CopyCentred"/>
              <w:jc w:val="left"/>
              <w:rPr>
                <w:sz w:val="18"/>
                <w:szCs w:val="18"/>
              </w:rPr>
            </w:pPr>
            <w:r w:rsidRPr="00EC1DA5">
              <w:rPr>
                <w:sz w:val="18"/>
                <w:szCs w:val="18"/>
              </w:rPr>
              <w:t>3 à 5 cours de 45 minutes à 60 minutes</w:t>
            </w:r>
          </w:p>
        </w:tc>
      </w:tr>
    </w:tbl>
    <w:p w14:paraId="1B774036" w14:textId="77777777" w:rsidR="0001377B" w:rsidRPr="00E80C32" w:rsidRDefault="0001377B" w:rsidP="000F089E">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376D39" w14:paraId="632E430D" w14:textId="77777777" w:rsidTr="008A2655">
        <w:trPr>
          <w:trHeight w:val="441"/>
        </w:trPr>
        <w:tc>
          <w:tcPr>
            <w:tcW w:w="10800" w:type="dxa"/>
            <w:tcBorders>
              <w:bottom w:val="nil"/>
            </w:tcBorders>
            <w:shd w:val="clear" w:color="auto" w:fill="54B948"/>
            <w:tcMar>
              <w:left w:w="259" w:type="dxa"/>
              <w:right w:w="115" w:type="dxa"/>
            </w:tcMar>
            <w:vAlign w:val="center"/>
          </w:tcPr>
          <w:p w14:paraId="48E70EC4" w14:textId="77777777" w:rsidR="00376D39" w:rsidRDefault="00376D39" w:rsidP="000F089E">
            <w:pPr>
              <w:pStyle w:val="ChartHeading"/>
              <w:rPr>
                <w:sz w:val="13"/>
                <w:szCs w:val="13"/>
              </w:rPr>
            </w:pPr>
            <w:r>
              <w:t>Liens avec le curriculum</w:t>
            </w:r>
          </w:p>
        </w:tc>
      </w:tr>
      <w:tr w:rsidR="00376D39" w14:paraId="028915D4" w14:textId="77777777" w:rsidTr="00EC1DA5">
        <w:trPr>
          <w:trHeight w:val="6613"/>
        </w:trPr>
        <w:tc>
          <w:tcPr>
            <w:tcW w:w="10800" w:type="dxa"/>
            <w:tcBorders>
              <w:top w:val="nil"/>
            </w:tcBorders>
            <w:shd w:val="clear" w:color="auto" w:fill="auto"/>
            <w:tcMar>
              <w:top w:w="173" w:type="dxa"/>
              <w:left w:w="259" w:type="dxa"/>
              <w:bottom w:w="173" w:type="dxa"/>
              <w:right w:w="115" w:type="dxa"/>
            </w:tcMar>
          </w:tcPr>
          <w:p w14:paraId="65C08E65" w14:textId="77777777" w:rsidR="00364934" w:rsidRPr="00EC1DA5" w:rsidRDefault="00364934" w:rsidP="000F089E">
            <w:pPr>
              <w:pStyle w:val="GreyHeading"/>
              <w:rPr>
                <w:rStyle w:val="Hyperlink"/>
                <w:sz w:val="18"/>
                <w:szCs w:val="18"/>
              </w:rPr>
            </w:pPr>
            <w:r w:rsidRPr="00EC1DA5">
              <w:rPr>
                <w:rStyle w:val="Hyperlink"/>
                <w:sz w:val="18"/>
                <w:szCs w:val="18"/>
              </w:rPr>
              <w:t>Programme d'études élémentaires et ressources de mise en œuvre</w:t>
            </w:r>
          </w:p>
          <w:p w14:paraId="661D07B0" w14:textId="60FD0548" w:rsidR="00AC5199" w:rsidRPr="00EC1DA5" w:rsidRDefault="00393832" w:rsidP="000F089E">
            <w:pPr>
              <w:pStyle w:val="GreyHeading"/>
              <w:rPr>
                <w:sz w:val="18"/>
                <w:szCs w:val="18"/>
              </w:rPr>
            </w:pPr>
            <w:r w:rsidRPr="00EC1DA5">
              <w:rPr>
                <w:sz w:val="18"/>
                <w:szCs w:val="18"/>
              </w:rPr>
              <w:t>Sciences 6</w:t>
            </w:r>
            <w:r w:rsidRPr="003B5F20">
              <w:rPr>
                <w:sz w:val="18"/>
                <w:szCs w:val="18"/>
                <w:vertAlign w:val="superscript"/>
              </w:rPr>
              <w:t>e</w:t>
            </w:r>
            <w:r w:rsidRPr="00EC1DA5">
              <w:rPr>
                <w:sz w:val="18"/>
                <w:szCs w:val="18"/>
              </w:rPr>
              <w:t xml:space="preserve"> année</w:t>
            </w:r>
          </w:p>
          <w:p w14:paraId="0592C401" w14:textId="357BD00C" w:rsidR="00AC5199" w:rsidRPr="00EC1DA5" w:rsidRDefault="00393832" w:rsidP="000F089E">
            <w:pPr>
              <w:pStyle w:val="Subhead"/>
              <w:rPr>
                <w:sz w:val="18"/>
                <w:szCs w:val="18"/>
              </w:rPr>
            </w:pPr>
            <w:r w:rsidRPr="00EC1DA5">
              <w:rPr>
                <w:sz w:val="18"/>
                <w:szCs w:val="18"/>
              </w:rPr>
              <w:t>Comprendre les systèmes terrestres et spatiaux</w:t>
            </w:r>
            <w:r w:rsidR="009F59FF">
              <w:rPr>
                <w:sz w:val="18"/>
                <w:szCs w:val="18"/>
              </w:rPr>
              <w:t xml:space="preserve"> – </w:t>
            </w:r>
            <w:r w:rsidRPr="00EC1DA5">
              <w:rPr>
                <w:sz w:val="18"/>
                <w:szCs w:val="18"/>
              </w:rPr>
              <w:t xml:space="preserve">L’espace  </w:t>
            </w:r>
          </w:p>
          <w:p w14:paraId="4E2FC395" w14:textId="38F53FA2" w:rsidR="00393832" w:rsidRPr="00EC1DA5" w:rsidRDefault="00393832" w:rsidP="00393832">
            <w:pPr>
              <w:pStyle w:val="Copy"/>
              <w:rPr>
                <w:sz w:val="18"/>
                <w:szCs w:val="18"/>
              </w:rPr>
            </w:pPr>
            <w:r w:rsidRPr="00EC1DA5">
              <w:rPr>
                <w:sz w:val="18"/>
                <w:szCs w:val="18"/>
              </w:rPr>
              <w:t xml:space="preserve">1.2 Évaluer les coûts et avantages sociaux et environnementaux de l’exploration spatiale, en tenant compte de différents points de vue.  </w:t>
            </w:r>
          </w:p>
          <w:p w14:paraId="196EF755" w14:textId="17E103A5" w:rsidR="00393832" w:rsidRPr="00EC1DA5" w:rsidRDefault="00393832" w:rsidP="00393832">
            <w:pPr>
              <w:pStyle w:val="Copy"/>
              <w:rPr>
                <w:sz w:val="18"/>
                <w:szCs w:val="18"/>
              </w:rPr>
            </w:pPr>
            <w:r w:rsidRPr="00EC1DA5">
              <w:rPr>
                <w:sz w:val="18"/>
                <w:szCs w:val="18"/>
              </w:rPr>
              <w:t>2.4 Utiliser le vocabulaire scientifique et technologique approprié.</w:t>
            </w:r>
          </w:p>
          <w:p w14:paraId="5113474D" w14:textId="0F38E972" w:rsidR="00393832" w:rsidRPr="00EC1DA5" w:rsidRDefault="00393832" w:rsidP="00393832">
            <w:pPr>
              <w:pStyle w:val="Copy"/>
              <w:rPr>
                <w:sz w:val="18"/>
                <w:szCs w:val="18"/>
              </w:rPr>
            </w:pPr>
            <w:r w:rsidRPr="00EC1DA5">
              <w:rPr>
                <w:sz w:val="18"/>
                <w:szCs w:val="18"/>
              </w:rPr>
              <w:t xml:space="preserve">2.5 Utiliser diverses formes (p. ex., orale, écrite, graphique, multimédia) pour communiquer avec différents publics et à des fins diverses. </w:t>
            </w:r>
          </w:p>
          <w:p w14:paraId="6BA3437D" w14:textId="179552DD" w:rsidR="00393832" w:rsidRPr="00EC1DA5" w:rsidRDefault="00393832" w:rsidP="00393832">
            <w:pPr>
              <w:pStyle w:val="Copy"/>
              <w:rPr>
                <w:sz w:val="18"/>
                <w:szCs w:val="18"/>
              </w:rPr>
            </w:pPr>
            <w:r w:rsidRPr="00EC1DA5">
              <w:rPr>
                <w:sz w:val="18"/>
                <w:szCs w:val="18"/>
              </w:rPr>
              <w:t xml:space="preserve">3.3 Expliquer comment les humains répondent à leurs besoins biologiques de base dans l’espace (p. ex. obtenir de l’air, de l’eau et de la nourriture et gérer les fonctions corporelles). </w:t>
            </w:r>
            <w:r w:rsidRPr="00EC1DA5">
              <w:rPr>
                <w:rFonts w:ascii="MS Gothic" w:hAnsi="MS Gothic"/>
                <w:sz w:val="18"/>
                <w:szCs w:val="18"/>
              </w:rPr>
              <w:t> </w:t>
            </w:r>
          </w:p>
          <w:p w14:paraId="3ACD7AED" w14:textId="77B86729" w:rsidR="009E5D5F" w:rsidRPr="00EC1DA5" w:rsidRDefault="00393832" w:rsidP="00393832">
            <w:pPr>
              <w:pStyle w:val="Copy"/>
              <w:rPr>
                <w:sz w:val="18"/>
                <w:szCs w:val="18"/>
              </w:rPr>
            </w:pPr>
            <w:r w:rsidRPr="00EC1DA5">
              <w:rPr>
                <w:sz w:val="18"/>
                <w:szCs w:val="18"/>
              </w:rPr>
              <w:t>3.4 Déterminer les outils et les dispositifs technologiques nécessaires à l’exploration spatiale (p. ex. télescopes, spectroscopes, engins spatiaux, systèmes de survie).</w:t>
            </w:r>
          </w:p>
          <w:p w14:paraId="50ABDD71" w14:textId="77777777" w:rsidR="00393832" w:rsidRPr="00EC1DA5" w:rsidRDefault="00393832" w:rsidP="00393832">
            <w:pPr>
              <w:pStyle w:val="SpaceBetween"/>
              <w:rPr>
                <w:sz w:val="18"/>
                <w:szCs w:val="18"/>
              </w:rPr>
            </w:pPr>
          </w:p>
          <w:p w14:paraId="62EEB0A4" w14:textId="77777777" w:rsidR="00393832" w:rsidRPr="00EC1DA5" w:rsidRDefault="00393832" w:rsidP="00393832">
            <w:pPr>
              <w:pStyle w:val="GreyHeading"/>
              <w:rPr>
                <w:sz w:val="18"/>
                <w:szCs w:val="18"/>
              </w:rPr>
            </w:pPr>
            <w:r w:rsidRPr="00EC1DA5">
              <w:rPr>
                <w:sz w:val="18"/>
                <w:szCs w:val="18"/>
              </w:rPr>
              <w:t>Mathématiques 6</w:t>
            </w:r>
            <w:r w:rsidRPr="003B5F20">
              <w:rPr>
                <w:sz w:val="18"/>
                <w:szCs w:val="18"/>
                <w:vertAlign w:val="superscript"/>
              </w:rPr>
              <w:t>e</w:t>
            </w:r>
            <w:r w:rsidRPr="00EC1DA5">
              <w:rPr>
                <w:sz w:val="18"/>
                <w:szCs w:val="18"/>
              </w:rPr>
              <w:t xml:space="preserve"> année </w:t>
            </w:r>
          </w:p>
          <w:p w14:paraId="79FB65A8" w14:textId="35654199" w:rsidR="00393832" w:rsidRPr="00EC1DA5" w:rsidRDefault="00393832" w:rsidP="00393832">
            <w:pPr>
              <w:pStyle w:val="Subhead"/>
              <w:rPr>
                <w:sz w:val="18"/>
                <w:szCs w:val="18"/>
              </w:rPr>
            </w:pPr>
            <w:r w:rsidRPr="00EC1DA5">
              <w:rPr>
                <w:sz w:val="18"/>
                <w:szCs w:val="18"/>
              </w:rPr>
              <w:t>Numération et sens du nombre</w:t>
            </w:r>
          </w:p>
          <w:p w14:paraId="3C77D551" w14:textId="77777777" w:rsidR="00393832" w:rsidRPr="00EC1DA5" w:rsidRDefault="00393832" w:rsidP="00393832">
            <w:pPr>
              <w:pStyle w:val="Subhead"/>
              <w:rPr>
                <w:sz w:val="18"/>
                <w:szCs w:val="18"/>
              </w:rPr>
            </w:pPr>
            <w:r w:rsidRPr="00EC1DA5">
              <w:rPr>
                <w:sz w:val="18"/>
                <w:szCs w:val="18"/>
              </w:rPr>
              <w:t>Quantité et relations</w:t>
            </w:r>
          </w:p>
          <w:p w14:paraId="5C3F64DB" w14:textId="2B5BC657" w:rsidR="00393832" w:rsidRPr="00EC1DA5" w:rsidRDefault="00393832" w:rsidP="00393832">
            <w:pPr>
              <w:pStyle w:val="Bullet"/>
              <w:rPr>
                <w:sz w:val="18"/>
                <w:szCs w:val="18"/>
              </w:rPr>
            </w:pPr>
            <w:r w:rsidRPr="00EC1DA5">
              <w:rPr>
                <w:sz w:val="18"/>
                <w:szCs w:val="18"/>
              </w:rPr>
              <w:t xml:space="preserve">Représenter, comparer et ordonner des nombres entiers et des nombres décimaux de 0,001 à 1 000 000 à l’aide de divers outils. </w:t>
            </w:r>
            <w:r w:rsidRPr="00EC1DA5">
              <w:rPr>
                <w:rFonts w:ascii="MS Gothic" w:hAnsi="MS Gothic"/>
                <w:sz w:val="18"/>
                <w:szCs w:val="18"/>
              </w:rPr>
              <w:t> </w:t>
            </w:r>
          </w:p>
          <w:p w14:paraId="7EE3753A" w14:textId="77777777" w:rsidR="00393832" w:rsidRPr="00EC1DA5" w:rsidRDefault="00393832" w:rsidP="00393832">
            <w:pPr>
              <w:pStyle w:val="Bullet"/>
            </w:pPr>
            <w:r w:rsidRPr="00EC1DA5">
              <w:rPr>
                <w:sz w:val="18"/>
                <w:szCs w:val="18"/>
              </w:rPr>
              <w:t>Lire et écrire en lettre des nombres entiers jusqu’à cent mille, en utilisant des contextes significatifs.</w:t>
            </w:r>
          </w:p>
          <w:p w14:paraId="7715284E" w14:textId="77777777" w:rsidR="00EC1DA5" w:rsidRPr="00EC1DA5" w:rsidRDefault="00EC1DA5" w:rsidP="00EC1DA5">
            <w:pPr>
              <w:pStyle w:val="Bullet"/>
              <w:rPr>
                <w:sz w:val="18"/>
                <w:szCs w:val="18"/>
              </w:rPr>
            </w:pPr>
            <w:r w:rsidRPr="00EC1DA5">
              <w:rPr>
                <w:sz w:val="18"/>
                <w:szCs w:val="18"/>
              </w:rPr>
              <w:t xml:space="preserve">Résoudre des problèmes provenant de situations réelles qui se rapportent aux nombres entiers jusqu’à 1 000 000. </w:t>
            </w:r>
            <w:r w:rsidRPr="00EC1DA5">
              <w:rPr>
                <w:rFonts w:ascii="MS Gothic" w:hAnsi="MS Gothic"/>
                <w:sz w:val="18"/>
                <w:szCs w:val="18"/>
              </w:rPr>
              <w:t> </w:t>
            </w:r>
          </w:p>
          <w:p w14:paraId="7790A14E" w14:textId="25597AFF" w:rsidR="00EC1DA5" w:rsidRPr="00EC1DA5" w:rsidRDefault="00EC1DA5" w:rsidP="00EC1DA5">
            <w:pPr>
              <w:pStyle w:val="Bullet"/>
              <w:rPr>
                <w:sz w:val="18"/>
                <w:szCs w:val="18"/>
              </w:rPr>
            </w:pPr>
            <w:r w:rsidRPr="00EC1DA5">
              <w:rPr>
                <w:sz w:val="18"/>
                <w:szCs w:val="18"/>
              </w:rPr>
              <w:t xml:space="preserve">Estimer les quantités à l’aide de repères en pourcentage tels que 10 %, 25 %, 50 %, 75 % et 100 % </w:t>
            </w:r>
            <w:r w:rsidR="009F59FF">
              <w:rPr>
                <w:sz w:val="18"/>
                <w:szCs w:val="18"/>
              </w:rPr>
              <w:br/>
            </w:r>
            <w:r w:rsidRPr="00EC1DA5">
              <w:rPr>
                <w:sz w:val="18"/>
                <w:szCs w:val="18"/>
              </w:rPr>
              <w:t>(p. ex. le contenant est rempli à 75 %; environ 50 % de nos élèves se rendent à l’école à pied)</w:t>
            </w:r>
          </w:p>
        </w:tc>
      </w:tr>
    </w:tbl>
    <w:p w14:paraId="701495A3" w14:textId="3BF36C39" w:rsidR="00E80C32" w:rsidRPr="002D0AF9" w:rsidRDefault="00E80C32" w:rsidP="000F089E">
      <w:pPr>
        <w:sectPr w:rsidR="00E80C32" w:rsidRPr="002D0AF9" w:rsidSect="00F61662">
          <w:headerReference w:type="default" r:id="rId11"/>
          <w:footerReference w:type="even" r:id="rId12"/>
          <w:footerReference w:type="default" r:id="rId13"/>
          <w:pgSz w:w="12240" w:h="15840"/>
          <w:pgMar w:top="540" w:right="720" w:bottom="720" w:left="720" w:header="1584" w:footer="1080" w:gutter="0"/>
          <w:cols w:space="708"/>
          <w:docGrid w:linePitch="360"/>
        </w:sectPr>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ayout w:type="fixed"/>
        <w:tblCellMar>
          <w:left w:w="115" w:type="dxa"/>
          <w:right w:w="115" w:type="dxa"/>
        </w:tblCellMar>
        <w:tblLook w:val="04A0" w:firstRow="1" w:lastRow="0" w:firstColumn="1" w:lastColumn="0" w:noHBand="0" w:noVBand="1"/>
      </w:tblPr>
      <w:tblGrid>
        <w:gridCol w:w="10800"/>
      </w:tblGrid>
      <w:tr w:rsidR="006F26DC" w14:paraId="28443A6D" w14:textId="77777777" w:rsidTr="008A2655">
        <w:trPr>
          <w:trHeight w:val="441"/>
        </w:trPr>
        <w:tc>
          <w:tcPr>
            <w:tcW w:w="10800" w:type="dxa"/>
            <w:tcBorders>
              <w:bottom w:val="nil"/>
            </w:tcBorders>
            <w:shd w:val="clear" w:color="auto" w:fill="54B948"/>
            <w:tcMar>
              <w:left w:w="259" w:type="dxa"/>
              <w:right w:w="115" w:type="dxa"/>
            </w:tcMar>
            <w:vAlign w:val="center"/>
          </w:tcPr>
          <w:p w14:paraId="1AC23A53" w14:textId="134FC432" w:rsidR="006F26DC" w:rsidRPr="006F26DC" w:rsidRDefault="006F26DC" w:rsidP="000F089E">
            <w:pPr>
              <w:pStyle w:val="ChartHeading"/>
              <w:rPr>
                <w:b w:val="0"/>
                <w:sz w:val="13"/>
                <w:szCs w:val="13"/>
              </w:rPr>
            </w:pPr>
            <w:r>
              <w:lastRenderedPageBreak/>
              <w:t xml:space="preserve">Liens avec le programme d’études </w:t>
            </w:r>
            <w:r w:rsidRPr="00EC1DA5">
              <w:rPr>
                <w:b w:val="0"/>
              </w:rPr>
              <w:t>(suite)</w:t>
            </w:r>
          </w:p>
        </w:tc>
      </w:tr>
      <w:tr w:rsidR="006F26DC" w14:paraId="29129B31" w14:textId="77777777" w:rsidTr="008A2655">
        <w:trPr>
          <w:trHeight w:val="20"/>
        </w:trPr>
        <w:tc>
          <w:tcPr>
            <w:tcW w:w="10800" w:type="dxa"/>
            <w:tcBorders>
              <w:top w:val="nil"/>
              <w:bottom w:val="single" w:sz="8" w:space="0" w:color="54B948"/>
            </w:tcBorders>
            <w:shd w:val="clear" w:color="auto" w:fill="auto"/>
            <w:tcMar>
              <w:top w:w="173" w:type="dxa"/>
              <w:left w:w="259" w:type="dxa"/>
              <w:bottom w:w="173" w:type="dxa"/>
              <w:right w:w="115" w:type="dxa"/>
            </w:tcMar>
          </w:tcPr>
          <w:p w14:paraId="494BB840" w14:textId="77777777" w:rsidR="00393832" w:rsidRPr="00EC1DA5" w:rsidRDefault="00393832" w:rsidP="00C95D26">
            <w:pPr>
              <w:pStyle w:val="Subhead"/>
              <w:rPr>
                <w:sz w:val="18"/>
                <w:szCs w:val="18"/>
              </w:rPr>
            </w:pPr>
            <w:r w:rsidRPr="00EC1DA5">
              <w:rPr>
                <w:sz w:val="18"/>
                <w:szCs w:val="18"/>
              </w:rPr>
              <w:t>Sens des opérations</w:t>
            </w:r>
          </w:p>
          <w:p w14:paraId="78E85334" w14:textId="0BCE2F89" w:rsidR="00393832" w:rsidRPr="00EC1DA5" w:rsidRDefault="00393832" w:rsidP="00C95D26">
            <w:pPr>
              <w:pStyle w:val="Bullet"/>
              <w:rPr>
                <w:sz w:val="18"/>
                <w:szCs w:val="18"/>
              </w:rPr>
            </w:pPr>
            <w:r w:rsidRPr="00EC1DA5">
              <w:rPr>
                <w:sz w:val="18"/>
                <w:szCs w:val="18"/>
              </w:rPr>
              <w:t xml:space="preserve">Utiliser une variété de stratégies mentales pour résoudre des problèmes d’addition, de soustraction, de multiplication et de division de nombres entiers. </w:t>
            </w:r>
            <w:r w:rsidRPr="00EC1DA5">
              <w:rPr>
                <w:rFonts w:ascii="MS Gothic" w:hAnsi="MS Gothic"/>
                <w:sz w:val="18"/>
                <w:szCs w:val="18"/>
              </w:rPr>
              <w:t> </w:t>
            </w:r>
          </w:p>
          <w:p w14:paraId="3C86E683" w14:textId="77777777" w:rsidR="006A669F" w:rsidRPr="00EC1DA5" w:rsidRDefault="00393832" w:rsidP="00C95D26">
            <w:pPr>
              <w:pStyle w:val="Bullet"/>
              <w:rPr>
                <w:rFonts w:ascii="MS Gothic" w:eastAsia="MS Gothic" w:hAnsi="MS Gothic" w:cs="MS Gothic"/>
                <w:sz w:val="18"/>
                <w:szCs w:val="18"/>
              </w:rPr>
            </w:pPr>
            <w:r w:rsidRPr="00EC1DA5">
              <w:rPr>
                <w:sz w:val="18"/>
                <w:szCs w:val="18"/>
              </w:rPr>
              <w:t>Utiliser l’estimation pour résoudre des problèmes impliquant l’addition et la soustraction de nombres entiers et de nombres décimaux, afin de juger le caractère raisonnable d’une solution.</w:t>
            </w:r>
          </w:p>
          <w:p w14:paraId="03CCD793" w14:textId="049AAA60" w:rsidR="00393832" w:rsidRPr="00EC1DA5" w:rsidRDefault="00393832" w:rsidP="00975E7B">
            <w:pPr>
              <w:pStyle w:val="Bullet"/>
              <w:numPr>
                <w:ilvl w:val="0"/>
                <w:numId w:val="0"/>
              </w:numPr>
              <w:rPr>
                <w:b/>
                <w:sz w:val="18"/>
                <w:szCs w:val="18"/>
              </w:rPr>
            </w:pPr>
            <w:r w:rsidRPr="00EC1DA5">
              <w:rPr>
                <w:b/>
                <w:sz w:val="18"/>
                <w:szCs w:val="18"/>
              </w:rPr>
              <w:t>Relations proportionnelles</w:t>
            </w:r>
          </w:p>
          <w:p w14:paraId="6476C23F" w14:textId="553015EE" w:rsidR="00393832" w:rsidRPr="00EC1DA5" w:rsidRDefault="00393832" w:rsidP="00C95D26">
            <w:pPr>
              <w:pStyle w:val="Bullet"/>
              <w:rPr>
                <w:sz w:val="18"/>
                <w:szCs w:val="18"/>
              </w:rPr>
            </w:pPr>
            <w:r w:rsidRPr="00EC1DA5">
              <w:rPr>
                <w:sz w:val="18"/>
                <w:szCs w:val="18"/>
              </w:rPr>
              <w:t>Représenter les relations à l’aide de taux unitaires</w:t>
            </w:r>
          </w:p>
          <w:p w14:paraId="3B06CC4B" w14:textId="77777777" w:rsidR="00393832" w:rsidRPr="00EC1DA5" w:rsidRDefault="00393832" w:rsidP="00C95D26">
            <w:pPr>
              <w:pStyle w:val="GreyHeading"/>
              <w:rPr>
                <w:sz w:val="18"/>
                <w:szCs w:val="18"/>
              </w:rPr>
            </w:pPr>
            <w:r w:rsidRPr="00EC1DA5">
              <w:rPr>
                <w:sz w:val="18"/>
                <w:szCs w:val="18"/>
              </w:rPr>
              <w:t>Langue 6</w:t>
            </w:r>
            <w:r w:rsidRPr="003B5F20">
              <w:rPr>
                <w:sz w:val="18"/>
                <w:szCs w:val="18"/>
                <w:vertAlign w:val="superscript"/>
              </w:rPr>
              <w:t>e</w:t>
            </w:r>
            <w:r w:rsidRPr="00EC1DA5">
              <w:rPr>
                <w:sz w:val="18"/>
                <w:szCs w:val="18"/>
              </w:rPr>
              <w:t xml:space="preserve"> année</w:t>
            </w:r>
          </w:p>
          <w:p w14:paraId="0ED8382F" w14:textId="2126C041" w:rsidR="00393832" w:rsidRPr="00EC1DA5" w:rsidRDefault="00393832" w:rsidP="00C95D26">
            <w:pPr>
              <w:pStyle w:val="Subhead"/>
              <w:rPr>
                <w:sz w:val="18"/>
                <w:szCs w:val="18"/>
              </w:rPr>
            </w:pPr>
            <w:r w:rsidRPr="00EC1DA5">
              <w:rPr>
                <w:sz w:val="18"/>
                <w:szCs w:val="18"/>
              </w:rPr>
              <w:t>Communication orale</w:t>
            </w:r>
          </w:p>
          <w:p w14:paraId="525CD9CB" w14:textId="0C532E27" w:rsidR="009F59FF" w:rsidRDefault="00393832" w:rsidP="00393832">
            <w:pPr>
              <w:pStyle w:val="Copy"/>
              <w:rPr>
                <w:sz w:val="18"/>
                <w:szCs w:val="18"/>
              </w:rPr>
            </w:pPr>
            <w:r w:rsidRPr="00EC1DA5">
              <w:rPr>
                <w:sz w:val="18"/>
                <w:szCs w:val="18"/>
              </w:rPr>
              <w:t xml:space="preserve">2.3 Communiquer oralement d’une manière claire et cohérente, en utilisant des stratégies d’organisation et des formats appropriés pour relier et séquencer les idées et les informations. </w:t>
            </w:r>
          </w:p>
          <w:p w14:paraId="17F01BDF" w14:textId="6E1E4709" w:rsidR="00393832" w:rsidRPr="00EC1DA5" w:rsidRDefault="00393832" w:rsidP="00393832">
            <w:pPr>
              <w:pStyle w:val="Copy"/>
              <w:rPr>
                <w:sz w:val="18"/>
                <w:szCs w:val="18"/>
              </w:rPr>
            </w:pPr>
            <w:r w:rsidRPr="00EC1DA5">
              <w:rPr>
                <w:sz w:val="18"/>
                <w:szCs w:val="18"/>
              </w:rPr>
              <w:t xml:space="preserve">2.4 Utiliser des mots et des expressions appropriés tirés de tout l’éventail de leur vocabulaire, y compris un langage inclusif et non discriminatoire, et des moyens stylistiques adaptés au but et au contexte, pour communiquer leur signification avec précision et susciter l’intérêt du public visé. </w:t>
            </w:r>
          </w:p>
          <w:p w14:paraId="716A07B6" w14:textId="067D2A04" w:rsidR="00393832" w:rsidRPr="00EC1DA5" w:rsidRDefault="00393832" w:rsidP="00393832">
            <w:pPr>
              <w:pStyle w:val="Copy"/>
              <w:rPr>
                <w:sz w:val="18"/>
                <w:szCs w:val="18"/>
              </w:rPr>
            </w:pPr>
            <w:r w:rsidRPr="00EC1DA5">
              <w:rPr>
                <w:sz w:val="18"/>
                <w:szCs w:val="18"/>
              </w:rPr>
              <w:t xml:space="preserve">2.5 Identifier une gamme d’effets vocaux, y compris le ton, le rythme, la hauteur, le volume et une variété d’effets sonores, et les utiliser de façon appropriée et en tenant compte des différences culturelles pour aider à communiquer leur signification. </w:t>
            </w:r>
          </w:p>
          <w:p w14:paraId="697ADA39" w14:textId="1A981F4E" w:rsidR="003E7CEA" w:rsidRPr="00364934" w:rsidRDefault="002F4F5D" w:rsidP="00364934">
            <w:pPr>
              <w:pStyle w:val="Bullet"/>
              <w:rPr>
                <w:color w:val="0563C1" w:themeColor="hyperlink"/>
                <w:u w:val="single"/>
              </w:rPr>
            </w:pPr>
            <w:hyperlink r:id="rId14" w:history="1">
              <w:r w:rsidR="00C249B0" w:rsidRPr="00EC1DA5">
                <w:rPr>
                  <w:rStyle w:val="Hyperlink"/>
                  <w:sz w:val="18"/>
                  <w:szCs w:val="18"/>
                </w:rPr>
                <w:t>Littératie financière, de la 4e à la 8e année :</w:t>
              </w:r>
            </w:hyperlink>
            <w:hyperlink r:id="rId15" w:history="1">
              <w:r w:rsidR="00C249B0" w:rsidRPr="00EC1DA5">
                <w:rPr>
                  <w:rStyle w:val="Hyperlink"/>
                  <w:sz w:val="18"/>
                  <w:szCs w:val="18"/>
                </w:rPr>
                <w:t xml:space="preserve"> </w:t>
              </w:r>
              <w:r w:rsidR="00364934" w:rsidRPr="00EC1DA5">
                <w:rPr>
                  <w:rStyle w:val="Hyperlink"/>
                  <w:sz w:val="18"/>
                  <w:szCs w:val="18"/>
                </w:rPr>
                <w:t>Portée et enchaînement des attentes et contenus d’apprentissage</w:t>
              </w:r>
            </w:hyperlink>
          </w:p>
        </w:tc>
      </w:tr>
    </w:tbl>
    <w:p w14:paraId="1832FC1C" w14:textId="77777777" w:rsidR="006F26DC" w:rsidRDefault="006F26DC" w:rsidP="000F089E">
      <w:pPr>
        <w:rPr>
          <w:rFonts w:ascii="Verdana" w:hAnsi="Verdana" w:cs="Arial"/>
          <w:sz w:val="14"/>
          <w:szCs w:val="14"/>
        </w:rPr>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6F26DC" w14:paraId="5958CAE4" w14:textId="77777777" w:rsidTr="008A2655">
        <w:trPr>
          <w:trHeight w:val="441"/>
        </w:trPr>
        <w:tc>
          <w:tcPr>
            <w:tcW w:w="10800" w:type="dxa"/>
            <w:tcBorders>
              <w:bottom w:val="nil"/>
            </w:tcBorders>
            <w:shd w:val="clear" w:color="auto" w:fill="54B948"/>
            <w:tcMar>
              <w:left w:w="259" w:type="dxa"/>
              <w:right w:w="115" w:type="dxa"/>
            </w:tcMar>
            <w:vAlign w:val="center"/>
          </w:tcPr>
          <w:p w14:paraId="209042A0" w14:textId="6488BA29" w:rsidR="006F26DC" w:rsidRDefault="0011499F" w:rsidP="000F089E">
            <w:pPr>
              <w:pStyle w:val="ChartHeading"/>
              <w:rPr>
                <w:sz w:val="13"/>
                <w:szCs w:val="13"/>
              </w:rPr>
            </w:pPr>
            <w:r w:rsidRPr="002A57EB">
              <w:rPr>
                <w:rFonts w:cs="Verdana"/>
                <w:bCs/>
                <w:color w:val="FFFFFF"/>
                <w:lang w:val="en-US"/>
              </w:rPr>
              <w:t>Question d’enquête</w:t>
            </w:r>
          </w:p>
        </w:tc>
      </w:tr>
      <w:tr w:rsidR="00632EE5" w14:paraId="619FA94A" w14:textId="77777777" w:rsidTr="008A2655">
        <w:trPr>
          <w:trHeight w:val="20"/>
        </w:trPr>
        <w:tc>
          <w:tcPr>
            <w:tcW w:w="10800" w:type="dxa"/>
            <w:tcBorders>
              <w:top w:val="nil"/>
            </w:tcBorders>
            <w:shd w:val="clear" w:color="auto" w:fill="auto"/>
            <w:tcMar>
              <w:top w:w="173" w:type="dxa"/>
              <w:left w:w="259" w:type="dxa"/>
              <w:bottom w:w="173" w:type="dxa"/>
              <w:right w:w="115" w:type="dxa"/>
            </w:tcMar>
          </w:tcPr>
          <w:p w14:paraId="3E6C73B5" w14:textId="59F88DDC" w:rsidR="00632EE5" w:rsidRPr="00EC1DA5" w:rsidRDefault="00393832" w:rsidP="000F089E">
            <w:pPr>
              <w:pStyle w:val="Copy"/>
              <w:rPr>
                <w:sz w:val="18"/>
                <w:szCs w:val="18"/>
              </w:rPr>
            </w:pPr>
            <w:r w:rsidRPr="00EC1DA5">
              <w:rPr>
                <w:sz w:val="18"/>
                <w:szCs w:val="18"/>
              </w:rPr>
              <w:t>Le Canada devrait-il participer à un programme spatial et, le cas échéant, le montant devrait-il être augmenté ou diminué? Quelles sont les autres priorités budgétaires pour le Canada?</w:t>
            </w:r>
          </w:p>
        </w:tc>
      </w:tr>
    </w:tbl>
    <w:p w14:paraId="5305CCD7" w14:textId="77777777" w:rsidR="006F26DC" w:rsidRDefault="006F26DC" w:rsidP="000F089E">
      <w:pPr>
        <w:rPr>
          <w:rFonts w:ascii="Verdana" w:hAnsi="Verdana" w:cs="Arial"/>
          <w:sz w:val="14"/>
          <w:szCs w:val="14"/>
        </w:rPr>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6F26DC" w14:paraId="7F684B83" w14:textId="77777777" w:rsidTr="008A2655">
        <w:trPr>
          <w:trHeight w:val="441"/>
        </w:trPr>
        <w:tc>
          <w:tcPr>
            <w:tcW w:w="10800" w:type="dxa"/>
            <w:tcBorders>
              <w:bottom w:val="nil"/>
            </w:tcBorders>
            <w:shd w:val="clear" w:color="auto" w:fill="54B948"/>
            <w:tcMar>
              <w:left w:w="259" w:type="dxa"/>
              <w:right w:w="115" w:type="dxa"/>
            </w:tcMar>
            <w:vAlign w:val="center"/>
          </w:tcPr>
          <w:p w14:paraId="04EC7C46" w14:textId="77777777" w:rsidR="006F26DC" w:rsidRDefault="006F26DC" w:rsidP="000F089E">
            <w:pPr>
              <w:pStyle w:val="ChartHeading"/>
              <w:rPr>
                <w:sz w:val="13"/>
                <w:szCs w:val="13"/>
              </w:rPr>
            </w:pPr>
            <w:r>
              <w:t>Liste des matériaux</w:t>
            </w:r>
          </w:p>
        </w:tc>
      </w:tr>
      <w:tr w:rsidR="006F26DC" w14:paraId="066E2FFE" w14:textId="77777777" w:rsidTr="008A2655">
        <w:trPr>
          <w:trHeight w:val="20"/>
        </w:trPr>
        <w:tc>
          <w:tcPr>
            <w:tcW w:w="10800" w:type="dxa"/>
            <w:tcBorders>
              <w:top w:val="nil"/>
              <w:bottom w:val="single" w:sz="8" w:space="0" w:color="54B948"/>
            </w:tcBorders>
            <w:shd w:val="clear" w:color="auto" w:fill="auto"/>
            <w:tcMar>
              <w:top w:w="173" w:type="dxa"/>
              <w:left w:w="259" w:type="dxa"/>
              <w:bottom w:w="173" w:type="dxa"/>
              <w:right w:w="115" w:type="dxa"/>
            </w:tcMar>
          </w:tcPr>
          <w:p w14:paraId="244F416B" w14:textId="6C5AAFC0" w:rsidR="00393832" w:rsidRPr="00EC1DA5" w:rsidRDefault="00393832" w:rsidP="00393832">
            <w:pPr>
              <w:pStyle w:val="Bullet"/>
              <w:rPr>
                <w:rFonts w:eastAsiaTheme="minorEastAsia"/>
                <w:sz w:val="18"/>
                <w:szCs w:val="18"/>
              </w:rPr>
            </w:pPr>
            <w:r w:rsidRPr="00EC1DA5">
              <w:rPr>
                <w:sz w:val="18"/>
                <w:szCs w:val="18"/>
              </w:rPr>
              <w:t>Annexe A : Cartes prioritaires pour les conseils d’école</w:t>
            </w:r>
            <w:r w:rsidR="009F59FF">
              <w:rPr>
                <w:sz w:val="18"/>
                <w:szCs w:val="18"/>
              </w:rPr>
              <w:t xml:space="preserve"> – </w:t>
            </w:r>
            <w:r w:rsidRPr="00EC1DA5">
              <w:rPr>
                <w:sz w:val="18"/>
                <w:szCs w:val="18"/>
              </w:rPr>
              <w:t>un jeu de cartes découpées par groupe.</w:t>
            </w:r>
          </w:p>
          <w:p w14:paraId="0F8D5993" w14:textId="6E15586D" w:rsidR="00393832" w:rsidRPr="00EC1DA5" w:rsidRDefault="00393832" w:rsidP="00393832">
            <w:pPr>
              <w:pStyle w:val="Bullet"/>
              <w:rPr>
                <w:rFonts w:eastAsiaTheme="minorEastAsia"/>
                <w:sz w:val="18"/>
                <w:szCs w:val="18"/>
              </w:rPr>
            </w:pPr>
            <w:r w:rsidRPr="00EC1DA5">
              <w:rPr>
                <w:sz w:val="18"/>
                <w:szCs w:val="18"/>
              </w:rPr>
              <w:t>Annexe B : Dépenses du gouvernement fédéral</w:t>
            </w:r>
            <w:r w:rsidR="009F59FF">
              <w:rPr>
                <w:sz w:val="18"/>
                <w:szCs w:val="18"/>
              </w:rPr>
              <w:t xml:space="preserve"> – </w:t>
            </w:r>
            <w:r w:rsidRPr="00EC1DA5">
              <w:rPr>
                <w:sz w:val="18"/>
                <w:szCs w:val="18"/>
              </w:rPr>
              <w:t>à examiner au préalable</w:t>
            </w:r>
          </w:p>
          <w:p w14:paraId="3CB21C9E" w14:textId="43EE3B38" w:rsidR="00393832" w:rsidRPr="00EC1DA5" w:rsidRDefault="00393832" w:rsidP="00393832">
            <w:pPr>
              <w:pStyle w:val="Bullet"/>
              <w:rPr>
                <w:rFonts w:eastAsiaTheme="minorEastAsia"/>
                <w:sz w:val="18"/>
                <w:szCs w:val="18"/>
              </w:rPr>
            </w:pPr>
            <w:r w:rsidRPr="00EC1DA5">
              <w:rPr>
                <w:sz w:val="18"/>
                <w:szCs w:val="18"/>
              </w:rPr>
              <w:t>Annexe C</w:t>
            </w:r>
            <w:r w:rsidR="009F59FF">
              <w:rPr>
                <w:sz w:val="18"/>
                <w:szCs w:val="18"/>
              </w:rPr>
              <w:t> :</w:t>
            </w:r>
            <w:r w:rsidRPr="00EC1DA5">
              <w:rPr>
                <w:sz w:val="18"/>
                <w:szCs w:val="18"/>
              </w:rPr>
              <w:t xml:space="preserve"> Organisme de recherche</w:t>
            </w:r>
            <w:r w:rsidR="009F59FF">
              <w:rPr>
                <w:sz w:val="18"/>
                <w:szCs w:val="18"/>
              </w:rPr>
              <w:t xml:space="preserve"> – </w:t>
            </w:r>
            <w:r w:rsidRPr="00EC1DA5">
              <w:rPr>
                <w:sz w:val="18"/>
                <w:szCs w:val="18"/>
              </w:rPr>
              <w:t>un exemplaire par groupe</w:t>
            </w:r>
          </w:p>
          <w:p w14:paraId="1800A66D" w14:textId="089528F0" w:rsidR="00393832" w:rsidRPr="00EC1DA5" w:rsidRDefault="00393832" w:rsidP="00393832">
            <w:pPr>
              <w:pStyle w:val="Bullet"/>
              <w:rPr>
                <w:rFonts w:eastAsiaTheme="minorEastAsia"/>
                <w:sz w:val="18"/>
                <w:szCs w:val="18"/>
              </w:rPr>
            </w:pPr>
            <w:r w:rsidRPr="00EC1DA5">
              <w:rPr>
                <w:sz w:val="18"/>
                <w:szCs w:val="18"/>
              </w:rPr>
              <w:t>Accès aux outils de recherche (laboratoire informatique, bibliothèque, iPad, etc.)</w:t>
            </w:r>
          </w:p>
          <w:p w14:paraId="6BFD72F2" w14:textId="2562A34B" w:rsidR="00393832" w:rsidRPr="00EC1DA5" w:rsidRDefault="00393832" w:rsidP="00393832">
            <w:pPr>
              <w:pStyle w:val="Bullet"/>
              <w:rPr>
                <w:rFonts w:eastAsiaTheme="minorEastAsia"/>
                <w:sz w:val="18"/>
                <w:szCs w:val="18"/>
              </w:rPr>
            </w:pPr>
            <w:r w:rsidRPr="00EC1DA5">
              <w:rPr>
                <w:sz w:val="18"/>
                <w:szCs w:val="18"/>
              </w:rPr>
              <w:t>Annexe D et E : Mise en place du débat et scénario</w:t>
            </w:r>
            <w:r w:rsidR="009F59FF">
              <w:rPr>
                <w:sz w:val="18"/>
                <w:szCs w:val="18"/>
              </w:rPr>
              <w:t xml:space="preserve"> – </w:t>
            </w:r>
            <w:r w:rsidRPr="00EC1DA5">
              <w:rPr>
                <w:sz w:val="18"/>
                <w:szCs w:val="18"/>
              </w:rPr>
              <w:t>une copie sera projetée/utilisée par l’enseignant.</w:t>
            </w:r>
          </w:p>
          <w:p w14:paraId="54C6AC9F" w14:textId="2333DA60" w:rsidR="007B6B44" w:rsidRPr="00EC1DA5" w:rsidRDefault="007B6B44" w:rsidP="00393832">
            <w:pPr>
              <w:pStyle w:val="Bullet"/>
              <w:rPr>
                <w:rFonts w:eastAsiaTheme="minorEastAsia"/>
                <w:sz w:val="18"/>
                <w:szCs w:val="18"/>
              </w:rPr>
            </w:pPr>
            <w:r w:rsidRPr="00EC1DA5">
              <w:rPr>
                <w:sz w:val="18"/>
                <w:szCs w:val="18"/>
              </w:rPr>
              <w:t>Annexe F : Rubrique du débat</w:t>
            </w:r>
          </w:p>
          <w:p w14:paraId="174D4BF3" w14:textId="66CAFAC0" w:rsidR="007B6B44" w:rsidRPr="00EC1DA5" w:rsidRDefault="007B6B44" w:rsidP="00393832">
            <w:pPr>
              <w:pStyle w:val="Bullet"/>
              <w:rPr>
                <w:rFonts w:eastAsiaTheme="minorEastAsia"/>
                <w:sz w:val="18"/>
                <w:szCs w:val="18"/>
              </w:rPr>
            </w:pPr>
            <w:r w:rsidRPr="00EC1DA5">
              <w:rPr>
                <w:sz w:val="18"/>
                <w:szCs w:val="18"/>
              </w:rPr>
              <w:t xml:space="preserve">Annexe G : </w:t>
            </w:r>
            <w:commentRangeStart w:id="1"/>
            <w:r w:rsidR="00011BBD">
              <w:rPr>
                <w:sz w:val="18"/>
                <w:szCs w:val="18"/>
              </w:rPr>
              <w:t>Rubrique</w:t>
            </w:r>
            <w:r w:rsidR="009F59FF">
              <w:rPr>
                <w:sz w:val="18"/>
                <w:szCs w:val="18"/>
              </w:rPr>
              <w:t xml:space="preserve"> </w:t>
            </w:r>
            <w:commentRangeEnd w:id="1"/>
            <w:r w:rsidR="00011BBD">
              <w:rPr>
                <w:rStyle w:val="CommentReference"/>
                <w:rFonts w:asciiTheme="minorHAnsi" w:hAnsiTheme="minorHAnsi" w:cstheme="minorBidi"/>
              </w:rPr>
              <w:commentReference w:id="1"/>
            </w:r>
            <w:r w:rsidRPr="00EC1DA5">
              <w:rPr>
                <w:sz w:val="18"/>
                <w:szCs w:val="18"/>
              </w:rPr>
              <w:t>d’évaluation du journal</w:t>
            </w:r>
          </w:p>
          <w:p w14:paraId="57A23F96" w14:textId="07712B97" w:rsidR="006F26DC" w:rsidRPr="00393832" w:rsidRDefault="00393832" w:rsidP="00393832">
            <w:pPr>
              <w:pStyle w:val="Bullet"/>
              <w:rPr>
                <w:rFonts w:eastAsiaTheme="minorEastAsia"/>
              </w:rPr>
            </w:pPr>
            <w:r w:rsidRPr="00EC1DA5">
              <w:rPr>
                <w:sz w:val="18"/>
                <w:szCs w:val="18"/>
              </w:rPr>
              <w:t>Journaux des élèves</w:t>
            </w:r>
          </w:p>
        </w:tc>
      </w:tr>
    </w:tbl>
    <w:p w14:paraId="2D5015A1" w14:textId="4D75C335" w:rsidR="003E7CEA" w:rsidRDefault="003E7CEA" w:rsidP="000F089E"/>
    <w:tbl>
      <w:tblPr>
        <w:tblStyle w:val="TableGrid"/>
        <w:tblW w:w="10784" w:type="dxa"/>
        <w:tblLayout w:type="fixed"/>
        <w:tblLook w:val="04A0" w:firstRow="1" w:lastRow="0" w:firstColumn="1" w:lastColumn="0" w:noHBand="0" w:noVBand="1"/>
      </w:tblPr>
      <w:tblGrid>
        <w:gridCol w:w="1094"/>
        <w:gridCol w:w="6552"/>
        <w:gridCol w:w="3138"/>
      </w:tblGrid>
      <w:tr w:rsidR="004B350C" w:rsidRPr="00FC75BD" w14:paraId="74DD2102" w14:textId="77777777" w:rsidTr="00EC1DA5">
        <w:trPr>
          <w:trHeight w:val="864"/>
          <w:tblHeader/>
        </w:trPr>
        <w:tc>
          <w:tcPr>
            <w:tcW w:w="1094" w:type="dxa"/>
            <w:tcBorders>
              <w:top w:val="single" w:sz="8" w:space="0" w:color="54B948"/>
              <w:left w:val="single" w:sz="8" w:space="0" w:color="54B948"/>
              <w:bottom w:val="nil"/>
              <w:right w:val="single" w:sz="8" w:space="0" w:color="FFFFFF" w:themeColor="background1"/>
            </w:tcBorders>
            <w:shd w:val="clear" w:color="auto" w:fill="54B948"/>
            <w:tcMar>
              <w:top w:w="72" w:type="dxa"/>
              <w:bottom w:w="72" w:type="dxa"/>
            </w:tcMar>
          </w:tcPr>
          <w:p w14:paraId="47B34F41" w14:textId="0E5350D1" w:rsidR="004B350C" w:rsidRPr="00FC75BD" w:rsidRDefault="004B350C" w:rsidP="000F089E">
            <w:pPr>
              <w:rPr>
                <w:rFonts w:ascii="Verdana" w:hAnsi="Verdana" w:cs="Arial"/>
                <w:b/>
                <w:color w:val="FFFFFF" w:themeColor="background1"/>
                <w:sz w:val="20"/>
                <w:szCs w:val="20"/>
              </w:rPr>
            </w:pPr>
            <w:r>
              <w:rPr>
                <w:rFonts w:ascii="Verdana" w:hAnsi="Verdana"/>
                <w:b/>
                <w:color w:val="FFFFFF" w:themeColor="background1"/>
                <w:sz w:val="20"/>
                <w:szCs w:val="20"/>
              </w:rPr>
              <w:lastRenderedPageBreak/>
              <w:t>Durée</w:t>
            </w:r>
          </w:p>
          <w:p w14:paraId="44F45C96" w14:textId="77777777" w:rsidR="004B350C" w:rsidRPr="00FC75BD" w:rsidRDefault="004B350C" w:rsidP="000F089E">
            <w:pPr>
              <w:rPr>
                <w:rFonts w:ascii="Verdana" w:hAnsi="Verdana" w:cs="Arial"/>
                <w:color w:val="FFFFFF" w:themeColor="background1"/>
                <w:sz w:val="20"/>
                <w:szCs w:val="20"/>
              </w:rPr>
            </w:pPr>
            <w:r>
              <w:rPr>
                <w:rFonts w:ascii="Verdana" w:hAnsi="Verdana"/>
                <w:color w:val="FFFFFF" w:themeColor="background1"/>
                <w:sz w:val="20"/>
                <w:szCs w:val="20"/>
              </w:rPr>
              <w:t>(min.)</w:t>
            </w:r>
          </w:p>
        </w:tc>
        <w:tc>
          <w:tcPr>
            <w:tcW w:w="6552" w:type="dxa"/>
            <w:tcBorders>
              <w:top w:val="single" w:sz="8" w:space="0" w:color="54B948"/>
              <w:left w:val="single" w:sz="8" w:space="0" w:color="FFFFFF" w:themeColor="background1"/>
              <w:bottom w:val="nil"/>
              <w:right w:val="single" w:sz="8" w:space="0" w:color="FFFFFF" w:themeColor="background1"/>
            </w:tcBorders>
            <w:shd w:val="clear" w:color="auto" w:fill="54B948"/>
            <w:tcMar>
              <w:top w:w="72" w:type="dxa"/>
              <w:left w:w="259" w:type="dxa"/>
              <w:bottom w:w="72" w:type="dxa"/>
              <w:right w:w="115" w:type="dxa"/>
            </w:tcMar>
          </w:tcPr>
          <w:p w14:paraId="6D90B683" w14:textId="77777777" w:rsidR="004B350C" w:rsidRPr="00FC75BD" w:rsidRDefault="004B350C" w:rsidP="000F089E">
            <w:pPr>
              <w:rPr>
                <w:rFonts w:ascii="Verdana" w:hAnsi="Verdana" w:cs="Arial"/>
                <w:b/>
                <w:color w:val="FFFFFF" w:themeColor="background1"/>
                <w:sz w:val="20"/>
                <w:szCs w:val="20"/>
              </w:rPr>
            </w:pPr>
            <w:r>
              <w:rPr>
                <w:rFonts w:ascii="Verdana" w:hAnsi="Verdana"/>
                <w:b/>
                <w:color w:val="FFFFFF" w:themeColor="background1"/>
                <w:sz w:val="20"/>
                <w:szCs w:val="20"/>
              </w:rPr>
              <w:t>Déroulement de la leçon</w:t>
            </w:r>
          </w:p>
        </w:tc>
        <w:tc>
          <w:tcPr>
            <w:tcW w:w="3138" w:type="dxa"/>
            <w:tcBorders>
              <w:top w:val="single" w:sz="8" w:space="0" w:color="54B948"/>
              <w:left w:val="single" w:sz="8" w:space="0" w:color="FFFFFF" w:themeColor="background1"/>
              <w:bottom w:val="nil"/>
              <w:right w:val="single" w:sz="8" w:space="0" w:color="54B948"/>
            </w:tcBorders>
            <w:shd w:val="clear" w:color="auto" w:fill="54B948"/>
            <w:tcMar>
              <w:top w:w="72" w:type="dxa"/>
              <w:left w:w="259" w:type="dxa"/>
              <w:bottom w:w="72" w:type="dxa"/>
              <w:right w:w="115" w:type="dxa"/>
            </w:tcMar>
          </w:tcPr>
          <w:p w14:paraId="63B6BF7E" w14:textId="2C063BE1" w:rsidR="004B350C" w:rsidRPr="00FC75BD" w:rsidRDefault="004B350C" w:rsidP="000F089E">
            <w:pPr>
              <w:rPr>
                <w:rFonts w:ascii="Verdana" w:hAnsi="Verdana" w:cs="Arial"/>
                <w:b/>
                <w:color w:val="FFFFFF" w:themeColor="background1"/>
                <w:sz w:val="20"/>
                <w:szCs w:val="20"/>
              </w:rPr>
            </w:pPr>
            <w:r>
              <w:rPr>
                <w:rFonts w:ascii="Verdana" w:hAnsi="Verdana"/>
                <w:b/>
                <w:color w:val="FFFFFF" w:themeColor="background1"/>
                <w:sz w:val="20"/>
                <w:szCs w:val="20"/>
              </w:rPr>
              <w:t xml:space="preserve">L’évaluation comme </w:t>
            </w:r>
            <w:r w:rsidR="009F59FF">
              <w:rPr>
                <w:rFonts w:ascii="Verdana" w:hAnsi="Verdana"/>
                <w:b/>
                <w:color w:val="FFFFFF" w:themeColor="background1"/>
                <w:sz w:val="20"/>
                <w:szCs w:val="20"/>
              </w:rPr>
              <w:br/>
            </w:r>
            <w:r>
              <w:rPr>
                <w:rFonts w:ascii="Verdana" w:hAnsi="Verdana"/>
                <w:b/>
                <w:color w:val="FFFFFF" w:themeColor="background1"/>
                <w:sz w:val="20"/>
                <w:szCs w:val="20"/>
              </w:rPr>
              <w:t xml:space="preserve">et au service de l’apprentissage </w:t>
            </w:r>
            <w:r>
              <w:rPr>
                <w:rFonts w:ascii="Verdana" w:hAnsi="Verdana"/>
                <w:color w:val="FFFFFF" w:themeColor="background1"/>
                <w:sz w:val="20"/>
                <w:szCs w:val="20"/>
              </w:rPr>
              <w:t>(auto-évaluation/évaluation par les pairs/évaluation de l’enseignant)</w:t>
            </w:r>
          </w:p>
        </w:tc>
      </w:tr>
      <w:tr w:rsidR="004B350C" w:rsidRPr="00FC75BD" w14:paraId="07FBBBCC" w14:textId="77777777" w:rsidTr="008A2655">
        <w:trPr>
          <w:trHeight w:val="432"/>
        </w:trPr>
        <w:tc>
          <w:tcPr>
            <w:tcW w:w="10784" w:type="dxa"/>
            <w:gridSpan w:val="3"/>
            <w:tcBorders>
              <w:top w:val="nil"/>
              <w:left w:val="single" w:sz="8" w:space="0" w:color="3F708E"/>
              <w:bottom w:val="nil"/>
              <w:right w:val="single" w:sz="8" w:space="0" w:color="3F708E"/>
            </w:tcBorders>
            <w:shd w:val="clear" w:color="auto" w:fill="3F708E"/>
            <w:vAlign w:val="center"/>
          </w:tcPr>
          <w:p w14:paraId="62483A91" w14:textId="3144B754" w:rsidR="004B350C" w:rsidRPr="00C24C34" w:rsidRDefault="004B350C" w:rsidP="000F089E">
            <w:pPr>
              <w:pStyle w:val="SectionHeading"/>
              <w:rPr>
                <w:b w:val="0"/>
              </w:rPr>
            </w:pPr>
            <w:r>
              <w:t>MISE EN SITUATION</w:t>
            </w:r>
          </w:p>
        </w:tc>
      </w:tr>
      <w:tr w:rsidR="000A44BB" w:rsidRPr="00EC1DA5" w14:paraId="284AB701" w14:textId="77777777" w:rsidTr="004F7142">
        <w:trPr>
          <w:trHeight w:val="20"/>
        </w:trPr>
        <w:tc>
          <w:tcPr>
            <w:tcW w:w="1094" w:type="dxa"/>
            <w:tcBorders>
              <w:top w:val="nil"/>
              <w:left w:val="single" w:sz="8" w:space="0" w:color="54B948"/>
              <w:bottom w:val="nil"/>
              <w:right w:val="single" w:sz="8" w:space="0" w:color="54B948"/>
            </w:tcBorders>
            <w:tcMar>
              <w:top w:w="173" w:type="dxa"/>
              <w:left w:w="72" w:type="dxa"/>
              <w:right w:w="72" w:type="dxa"/>
            </w:tcMar>
          </w:tcPr>
          <w:p w14:paraId="5F6042E5" w14:textId="07C3A5ED" w:rsidR="000A44BB" w:rsidRPr="00EC1DA5" w:rsidRDefault="00070779" w:rsidP="000F089E">
            <w:pPr>
              <w:pStyle w:val="CopyCentred"/>
              <w:jc w:val="left"/>
              <w:rPr>
                <w:sz w:val="18"/>
                <w:szCs w:val="18"/>
              </w:rPr>
            </w:pPr>
            <w:r w:rsidRPr="00EC1DA5">
              <w:rPr>
                <w:sz w:val="18"/>
                <w:szCs w:val="18"/>
              </w:rPr>
              <w:t>10 à 15 minutes</w:t>
            </w:r>
          </w:p>
        </w:tc>
        <w:tc>
          <w:tcPr>
            <w:tcW w:w="6552" w:type="dxa"/>
            <w:tcBorders>
              <w:top w:val="nil"/>
              <w:left w:val="single" w:sz="8" w:space="0" w:color="54B948"/>
              <w:bottom w:val="nil"/>
              <w:right w:val="single" w:sz="8" w:space="0" w:color="54B948"/>
            </w:tcBorders>
            <w:tcMar>
              <w:top w:w="173" w:type="dxa"/>
              <w:left w:w="259" w:type="dxa"/>
              <w:bottom w:w="173" w:type="dxa"/>
              <w:right w:w="259" w:type="dxa"/>
            </w:tcMar>
          </w:tcPr>
          <w:p w14:paraId="1477FBD9" w14:textId="14028E5D" w:rsidR="001A19AA" w:rsidRPr="00EC1DA5" w:rsidRDefault="001A19AA" w:rsidP="001A19AA">
            <w:pPr>
              <w:pStyle w:val="Copy"/>
              <w:rPr>
                <w:sz w:val="18"/>
                <w:szCs w:val="18"/>
              </w:rPr>
            </w:pPr>
            <w:r w:rsidRPr="00EC1DA5">
              <w:rPr>
                <w:sz w:val="18"/>
                <w:szCs w:val="18"/>
              </w:rPr>
              <w:t>En petits groupes, distribuez des cartes de priorité des conseils scolaires (annexe A</w:t>
            </w:r>
            <w:r w:rsidR="009F59FF">
              <w:rPr>
                <w:sz w:val="18"/>
                <w:szCs w:val="18"/>
              </w:rPr>
              <w:t xml:space="preserve"> – </w:t>
            </w:r>
            <w:r w:rsidRPr="00EC1DA5">
              <w:rPr>
                <w:sz w:val="18"/>
                <w:szCs w:val="18"/>
              </w:rPr>
              <w:t>découpage) pour le financement des écoles. Les élèves trieront les cartes à l’aide de ce scénario :</w:t>
            </w:r>
          </w:p>
          <w:p w14:paraId="5A055DB7" w14:textId="77777777" w:rsidR="001A19AA" w:rsidRPr="00EC1DA5" w:rsidRDefault="001A19AA" w:rsidP="001A19AA">
            <w:pPr>
              <w:pStyle w:val="Copy"/>
              <w:rPr>
                <w:i/>
                <w:sz w:val="18"/>
                <w:szCs w:val="18"/>
              </w:rPr>
            </w:pPr>
            <w:r w:rsidRPr="00EC1DA5">
              <w:rPr>
                <w:i/>
                <w:sz w:val="18"/>
                <w:szCs w:val="18"/>
              </w:rPr>
              <w:t xml:space="preserve">Imaginez que vous faites partie du conseil scolaire et que vous avez de l’argent à dépenser.  </w:t>
            </w:r>
          </w:p>
          <w:p w14:paraId="1AE923ED" w14:textId="77777777" w:rsidR="001A19AA" w:rsidRPr="00EC1DA5" w:rsidRDefault="001A19AA" w:rsidP="001A19AA">
            <w:pPr>
              <w:pStyle w:val="Copy"/>
              <w:rPr>
                <w:i/>
                <w:sz w:val="18"/>
                <w:szCs w:val="18"/>
              </w:rPr>
            </w:pPr>
            <w:r w:rsidRPr="00EC1DA5">
              <w:rPr>
                <w:i/>
                <w:sz w:val="18"/>
                <w:szCs w:val="18"/>
              </w:rPr>
              <w:t xml:space="preserve">Quel pourcentage des fonds alloueriez-vous à chaque projet?  </w:t>
            </w:r>
          </w:p>
          <w:p w14:paraId="31B54942" w14:textId="7D140AE5" w:rsidR="003E7CEA" w:rsidRPr="00EC1DA5" w:rsidRDefault="001A19AA" w:rsidP="001A19AA">
            <w:pPr>
              <w:pStyle w:val="Copy"/>
              <w:rPr>
                <w:sz w:val="18"/>
                <w:szCs w:val="18"/>
              </w:rPr>
            </w:pPr>
            <w:r w:rsidRPr="00EC1DA5">
              <w:rPr>
                <w:i/>
                <w:sz w:val="18"/>
                <w:szCs w:val="18"/>
              </w:rPr>
              <w:t>Y a-t-il des cartes (initiatives) que vous excluriez ? Pourquoi?</w:t>
            </w:r>
          </w:p>
        </w:tc>
        <w:tc>
          <w:tcPr>
            <w:tcW w:w="3138" w:type="dxa"/>
            <w:tcBorders>
              <w:top w:val="nil"/>
              <w:left w:val="single" w:sz="8" w:space="0" w:color="54B948"/>
              <w:bottom w:val="nil"/>
              <w:right w:val="single" w:sz="8" w:space="0" w:color="54B948"/>
            </w:tcBorders>
            <w:tcMar>
              <w:top w:w="173" w:type="dxa"/>
              <w:left w:w="259" w:type="dxa"/>
              <w:right w:w="115" w:type="dxa"/>
            </w:tcMar>
          </w:tcPr>
          <w:p w14:paraId="12C846A4" w14:textId="411C4DDE" w:rsidR="000A44BB" w:rsidRPr="00EC1DA5" w:rsidRDefault="00020A58" w:rsidP="000F089E">
            <w:pPr>
              <w:pStyle w:val="Copy"/>
              <w:rPr>
                <w:sz w:val="18"/>
                <w:szCs w:val="18"/>
              </w:rPr>
            </w:pPr>
            <w:r w:rsidRPr="00EC1DA5">
              <w:rPr>
                <w:sz w:val="18"/>
                <w:szCs w:val="18"/>
              </w:rPr>
              <w:t>L’évaluation au service de l’apprentissage</w:t>
            </w:r>
            <w:r w:rsidR="009F59FF">
              <w:rPr>
                <w:sz w:val="18"/>
                <w:szCs w:val="18"/>
              </w:rPr>
              <w:t xml:space="preserve"> – </w:t>
            </w:r>
            <w:r w:rsidRPr="00EC1DA5">
              <w:rPr>
                <w:sz w:val="18"/>
                <w:szCs w:val="18"/>
              </w:rPr>
              <w:t>les élèves sont-ils en mesure de s’assurer que la distribution de leurs priorités est égale à 100 %?</w:t>
            </w:r>
          </w:p>
        </w:tc>
      </w:tr>
      <w:tr w:rsidR="004F7142" w:rsidRPr="00812594" w14:paraId="72DA386D" w14:textId="77777777" w:rsidTr="00C249B0">
        <w:trPr>
          <w:trHeight w:val="432"/>
        </w:trPr>
        <w:tc>
          <w:tcPr>
            <w:tcW w:w="10784" w:type="dxa"/>
            <w:gridSpan w:val="3"/>
            <w:tcBorders>
              <w:top w:val="nil"/>
              <w:left w:val="single" w:sz="8" w:space="0" w:color="3F708E"/>
              <w:bottom w:val="nil"/>
              <w:right w:val="single" w:sz="8" w:space="0" w:color="3F708E"/>
            </w:tcBorders>
            <w:shd w:val="clear" w:color="auto" w:fill="3F708E"/>
            <w:vAlign w:val="center"/>
          </w:tcPr>
          <w:p w14:paraId="0D2C2D80" w14:textId="716956F4" w:rsidR="004F7142" w:rsidRPr="00812594" w:rsidRDefault="00195345" w:rsidP="000F089E">
            <w:pPr>
              <w:pStyle w:val="SectionHeading"/>
              <w:rPr>
                <w:b w:val="0"/>
              </w:rPr>
            </w:pPr>
            <w:r>
              <w:t>ACTION</w:t>
            </w:r>
          </w:p>
        </w:tc>
      </w:tr>
      <w:tr w:rsidR="004F7142" w:rsidRPr="00EC1DA5" w14:paraId="0F24ADCC" w14:textId="77777777" w:rsidTr="00F13448">
        <w:trPr>
          <w:trHeight w:val="20"/>
        </w:trPr>
        <w:tc>
          <w:tcPr>
            <w:tcW w:w="1094" w:type="dxa"/>
            <w:tcBorders>
              <w:top w:val="nil"/>
              <w:left w:val="single" w:sz="8" w:space="0" w:color="54B948"/>
              <w:bottom w:val="single" w:sz="8" w:space="0" w:color="54B948"/>
              <w:right w:val="single" w:sz="8" w:space="0" w:color="54B948"/>
            </w:tcBorders>
            <w:tcMar>
              <w:top w:w="173" w:type="dxa"/>
              <w:left w:w="72" w:type="dxa"/>
              <w:right w:w="72" w:type="dxa"/>
            </w:tcMar>
          </w:tcPr>
          <w:p w14:paraId="0B00AB7F" w14:textId="1E4F8F07" w:rsidR="004F7142" w:rsidRPr="00EC1DA5" w:rsidRDefault="001A19AA" w:rsidP="000F089E">
            <w:pPr>
              <w:pStyle w:val="CopyCentred"/>
              <w:jc w:val="left"/>
              <w:rPr>
                <w:sz w:val="18"/>
                <w:szCs w:val="18"/>
              </w:rPr>
            </w:pPr>
            <w:r w:rsidRPr="00EC1DA5">
              <w:rPr>
                <w:sz w:val="18"/>
                <w:szCs w:val="18"/>
              </w:rPr>
              <w:t>2 à 3 cours de 50 minutes</w:t>
            </w:r>
          </w:p>
        </w:tc>
        <w:tc>
          <w:tcPr>
            <w:tcW w:w="655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4C8F91C6" w14:textId="3321A462" w:rsidR="001A19AA" w:rsidRPr="00EC1DA5" w:rsidRDefault="001A19AA" w:rsidP="001A19AA">
            <w:pPr>
              <w:pStyle w:val="Subhead"/>
              <w:rPr>
                <w:sz w:val="18"/>
                <w:szCs w:val="18"/>
              </w:rPr>
            </w:pPr>
            <w:r w:rsidRPr="00EC1DA5">
              <w:rPr>
                <w:sz w:val="18"/>
                <w:szCs w:val="18"/>
              </w:rPr>
              <w:t>Classe entière :</w:t>
            </w:r>
          </w:p>
          <w:p w14:paraId="1584C5B2" w14:textId="5D66CFA2" w:rsidR="001A19AA" w:rsidRPr="00EC1DA5" w:rsidRDefault="001A19AA" w:rsidP="001A19AA">
            <w:pPr>
              <w:pStyle w:val="Copy"/>
              <w:rPr>
                <w:sz w:val="18"/>
                <w:szCs w:val="18"/>
              </w:rPr>
            </w:pPr>
            <w:r w:rsidRPr="00EC1DA5">
              <w:rPr>
                <w:sz w:val="18"/>
                <w:szCs w:val="18"/>
              </w:rPr>
              <w:t xml:space="preserve">Posez la question suivante : Selon vous, quels programmes pour lesquels le gouvernement canadien dépense la plus grande partie de l’argent qu’il reçoit des impôts? </w:t>
            </w:r>
          </w:p>
          <w:p w14:paraId="36EDDCA3" w14:textId="75E40D72" w:rsidR="001A19AA" w:rsidRPr="00EC1DA5" w:rsidRDefault="001A19AA" w:rsidP="001A19AA">
            <w:pPr>
              <w:pStyle w:val="Copy"/>
              <w:rPr>
                <w:sz w:val="18"/>
                <w:szCs w:val="18"/>
              </w:rPr>
            </w:pPr>
            <w:r w:rsidRPr="00EC1DA5">
              <w:rPr>
                <w:sz w:val="18"/>
                <w:szCs w:val="18"/>
              </w:rPr>
              <w:t>Afficher l’annexe B</w:t>
            </w:r>
            <w:r w:rsidR="009F59FF">
              <w:rPr>
                <w:sz w:val="18"/>
                <w:szCs w:val="18"/>
              </w:rPr>
              <w:t xml:space="preserve"> – </w:t>
            </w:r>
            <w:r w:rsidRPr="00EC1DA5">
              <w:rPr>
                <w:sz w:val="18"/>
                <w:szCs w:val="18"/>
              </w:rPr>
              <w:t xml:space="preserve">Diagramme des dépenses du gouvernement fédéral. Expliquez aux élèves que la section intitulée « Dépenses de fonctionnement des ministères et organismes » comprend l’Agence spatiale canadienne. Ils partagent ces 16,7 % du budget national avec tous les autres ministères, ministères ou organismes du Canada, y compris Ressources naturelles, Sécurité publique, Agriculture et Environnement (sauf la Défense nationale).  </w:t>
            </w:r>
          </w:p>
          <w:p w14:paraId="60C74C74" w14:textId="62C78FB1" w:rsidR="001A19AA" w:rsidRPr="00EC1DA5" w:rsidRDefault="001A19AA" w:rsidP="001A19AA">
            <w:pPr>
              <w:pStyle w:val="Copy"/>
              <w:rPr>
                <w:sz w:val="18"/>
                <w:szCs w:val="18"/>
              </w:rPr>
            </w:pPr>
            <w:r w:rsidRPr="00EC1DA5">
              <w:rPr>
                <w:sz w:val="18"/>
                <w:szCs w:val="18"/>
              </w:rPr>
              <w:t>Les élèves vont maintenant participer à un débat parlementaire.</w:t>
            </w:r>
          </w:p>
          <w:p w14:paraId="48E20330" w14:textId="4F4E2012" w:rsidR="001A19AA" w:rsidRPr="00EC1DA5" w:rsidRDefault="001A19AA" w:rsidP="001A19AA">
            <w:pPr>
              <w:pStyle w:val="Copy"/>
              <w:rPr>
                <w:sz w:val="18"/>
                <w:szCs w:val="18"/>
              </w:rPr>
            </w:pPr>
            <w:r w:rsidRPr="00EC1DA5">
              <w:rPr>
                <w:sz w:val="18"/>
                <w:szCs w:val="18"/>
              </w:rPr>
              <w:t xml:space="preserve">Divisez les élèves en groupes de quatre ou six (selon la taille de la classe; les classes de plus de 24 élèves = groupes de six; les classes de moins de six élèves = groupes de quatre; assurez-vous d’avoir un nombre égal d’élèves en groupes). Dans le cas d’un nombre impair, former un groupe avec un élève de plus ou de moins).  </w:t>
            </w:r>
          </w:p>
          <w:p w14:paraId="3CEC3821" w14:textId="351FCBFD" w:rsidR="001A19AA" w:rsidRPr="00EC1DA5" w:rsidRDefault="001A19AA" w:rsidP="001A19AA">
            <w:pPr>
              <w:pStyle w:val="Copy"/>
              <w:rPr>
                <w:sz w:val="18"/>
                <w:szCs w:val="18"/>
              </w:rPr>
            </w:pPr>
            <w:r w:rsidRPr="00EC1DA5">
              <w:rPr>
                <w:sz w:val="18"/>
                <w:szCs w:val="18"/>
              </w:rPr>
              <w:t>Tout d’abord, les groupes feront des recherches sur les types de programmes qui reçoivent un financement au Canada pour le programme spatial (missions satellites en orbite terrestre, la Station spatiale internationale, la formation des astronautes, etc.). Ensuite, les groupes feront des recherches sur les affectations de fonds pour les programmes spatiaux et d’autres programmes d’intérêt (aide internationale, soins de santé, retraites, etc.).</w:t>
            </w:r>
          </w:p>
          <w:p w14:paraId="33BFD093" w14:textId="334C93F2" w:rsidR="004F7142" w:rsidRPr="00EC1DA5" w:rsidRDefault="001A19AA" w:rsidP="001A19AA">
            <w:pPr>
              <w:pStyle w:val="Copy"/>
              <w:rPr>
                <w:sz w:val="18"/>
                <w:szCs w:val="18"/>
              </w:rPr>
            </w:pPr>
            <w:r w:rsidRPr="00EC1DA5">
              <w:rPr>
                <w:sz w:val="18"/>
                <w:szCs w:val="18"/>
              </w:rPr>
              <w:t>Organisez les résultats sur les fiches en annexe. Encouragez les élèves à discuter en groupe des programmes qu’ils jugent les plus utiles (utilisez un surligneur).</w:t>
            </w:r>
          </w:p>
        </w:tc>
        <w:tc>
          <w:tcPr>
            <w:tcW w:w="3138" w:type="dxa"/>
            <w:tcBorders>
              <w:top w:val="nil"/>
              <w:left w:val="single" w:sz="8" w:space="0" w:color="54B948"/>
              <w:bottom w:val="single" w:sz="8" w:space="0" w:color="54B948"/>
              <w:right w:val="single" w:sz="8" w:space="0" w:color="54B948"/>
            </w:tcBorders>
            <w:tcMar>
              <w:top w:w="173" w:type="dxa"/>
              <w:left w:w="259" w:type="dxa"/>
              <w:right w:w="115" w:type="dxa"/>
            </w:tcMar>
          </w:tcPr>
          <w:p w14:paraId="42EA86C9" w14:textId="48E4B969" w:rsidR="004F7142" w:rsidRPr="00EC1DA5" w:rsidRDefault="00020A58" w:rsidP="00020A58">
            <w:pPr>
              <w:pStyle w:val="Copy"/>
              <w:rPr>
                <w:sz w:val="18"/>
                <w:szCs w:val="18"/>
              </w:rPr>
            </w:pPr>
            <w:r w:rsidRPr="00EC1DA5">
              <w:rPr>
                <w:sz w:val="18"/>
                <w:szCs w:val="18"/>
              </w:rPr>
              <w:t>L’évaluation au service de l’apprentissage</w:t>
            </w:r>
            <w:r w:rsidR="009F59FF">
              <w:rPr>
                <w:sz w:val="18"/>
                <w:szCs w:val="18"/>
              </w:rPr>
              <w:t xml:space="preserve"> – </w:t>
            </w:r>
            <w:r w:rsidRPr="00EC1DA5">
              <w:rPr>
                <w:sz w:val="18"/>
                <w:szCs w:val="18"/>
              </w:rPr>
              <w:t>dresser une liste des dépenses du gouvernement</w:t>
            </w:r>
          </w:p>
          <w:p w14:paraId="03E774E2" w14:textId="77777777" w:rsidR="00020A58" w:rsidRPr="00EC1DA5" w:rsidRDefault="00020A58" w:rsidP="00020A58">
            <w:pPr>
              <w:pStyle w:val="Copy"/>
              <w:rPr>
                <w:sz w:val="18"/>
                <w:szCs w:val="18"/>
              </w:rPr>
            </w:pPr>
          </w:p>
          <w:p w14:paraId="6067F227" w14:textId="77777777" w:rsidR="00020A58" w:rsidRPr="00EC1DA5" w:rsidRDefault="00020A58" w:rsidP="00020A58">
            <w:pPr>
              <w:pStyle w:val="Copy"/>
              <w:rPr>
                <w:sz w:val="18"/>
                <w:szCs w:val="18"/>
              </w:rPr>
            </w:pPr>
          </w:p>
          <w:p w14:paraId="38987BB6" w14:textId="77777777" w:rsidR="00020A58" w:rsidRPr="00EC1DA5" w:rsidRDefault="00020A58" w:rsidP="00020A58">
            <w:pPr>
              <w:pStyle w:val="Copy"/>
              <w:rPr>
                <w:sz w:val="18"/>
                <w:szCs w:val="18"/>
              </w:rPr>
            </w:pPr>
          </w:p>
          <w:p w14:paraId="3619F0D7" w14:textId="77777777" w:rsidR="00020A58" w:rsidRPr="00EC1DA5" w:rsidRDefault="00020A58" w:rsidP="00020A58">
            <w:pPr>
              <w:pStyle w:val="Copy"/>
              <w:rPr>
                <w:sz w:val="18"/>
                <w:szCs w:val="18"/>
              </w:rPr>
            </w:pPr>
          </w:p>
          <w:p w14:paraId="58BB3415" w14:textId="77777777" w:rsidR="00020A58" w:rsidRPr="00EC1DA5" w:rsidRDefault="00020A58" w:rsidP="00020A58">
            <w:pPr>
              <w:pStyle w:val="Copy"/>
              <w:rPr>
                <w:sz w:val="18"/>
                <w:szCs w:val="18"/>
              </w:rPr>
            </w:pPr>
          </w:p>
          <w:p w14:paraId="7B1170CF" w14:textId="77777777" w:rsidR="00020A58" w:rsidRPr="00EC1DA5" w:rsidRDefault="00020A58" w:rsidP="00020A58">
            <w:pPr>
              <w:pStyle w:val="Copy"/>
              <w:rPr>
                <w:sz w:val="18"/>
                <w:szCs w:val="18"/>
              </w:rPr>
            </w:pPr>
          </w:p>
          <w:p w14:paraId="0FD20947" w14:textId="77777777" w:rsidR="00020A58" w:rsidRPr="00EC1DA5" w:rsidRDefault="00020A58" w:rsidP="00020A58">
            <w:pPr>
              <w:pStyle w:val="Copy"/>
              <w:rPr>
                <w:sz w:val="18"/>
                <w:szCs w:val="18"/>
              </w:rPr>
            </w:pPr>
          </w:p>
          <w:p w14:paraId="2020512D" w14:textId="77777777" w:rsidR="00020A58" w:rsidRPr="00EC1DA5" w:rsidRDefault="00020A58" w:rsidP="00020A58">
            <w:pPr>
              <w:pStyle w:val="Copy"/>
              <w:rPr>
                <w:sz w:val="18"/>
                <w:szCs w:val="18"/>
              </w:rPr>
            </w:pPr>
          </w:p>
          <w:p w14:paraId="5AC158B5" w14:textId="77777777" w:rsidR="00020A58" w:rsidRPr="00EC1DA5" w:rsidRDefault="00020A58" w:rsidP="00020A58">
            <w:pPr>
              <w:pStyle w:val="Copy"/>
              <w:rPr>
                <w:sz w:val="18"/>
                <w:szCs w:val="18"/>
              </w:rPr>
            </w:pPr>
          </w:p>
          <w:p w14:paraId="11A12C28" w14:textId="77777777" w:rsidR="00020A58" w:rsidRPr="00EC1DA5" w:rsidRDefault="00020A58" w:rsidP="00020A58">
            <w:pPr>
              <w:pStyle w:val="Copy"/>
              <w:rPr>
                <w:sz w:val="18"/>
                <w:szCs w:val="18"/>
              </w:rPr>
            </w:pPr>
          </w:p>
          <w:p w14:paraId="63CF0BEB" w14:textId="77777777" w:rsidR="00020A58" w:rsidRPr="00EC1DA5" w:rsidRDefault="00020A58" w:rsidP="00020A58">
            <w:pPr>
              <w:pStyle w:val="Copy"/>
              <w:rPr>
                <w:sz w:val="18"/>
                <w:szCs w:val="18"/>
              </w:rPr>
            </w:pPr>
          </w:p>
          <w:p w14:paraId="61B6A47A" w14:textId="77777777" w:rsidR="00020A58" w:rsidRPr="00EC1DA5" w:rsidRDefault="00020A58" w:rsidP="00020A58">
            <w:pPr>
              <w:pStyle w:val="Copy"/>
              <w:rPr>
                <w:sz w:val="18"/>
                <w:szCs w:val="18"/>
              </w:rPr>
            </w:pPr>
          </w:p>
          <w:p w14:paraId="00FA2849" w14:textId="77777777" w:rsidR="00020A58" w:rsidRPr="00EC1DA5" w:rsidRDefault="00020A58" w:rsidP="00020A58">
            <w:pPr>
              <w:pStyle w:val="Copy"/>
              <w:rPr>
                <w:sz w:val="18"/>
                <w:szCs w:val="18"/>
              </w:rPr>
            </w:pPr>
          </w:p>
          <w:p w14:paraId="3FAD95AA" w14:textId="77777777" w:rsidR="00020A58" w:rsidRPr="00EC1DA5" w:rsidRDefault="00020A58" w:rsidP="00020A58">
            <w:pPr>
              <w:pStyle w:val="Copy"/>
              <w:rPr>
                <w:sz w:val="18"/>
                <w:szCs w:val="18"/>
              </w:rPr>
            </w:pPr>
          </w:p>
          <w:p w14:paraId="7AE4C52E" w14:textId="77777777" w:rsidR="00020A58" w:rsidRPr="00EC1DA5" w:rsidRDefault="00020A58" w:rsidP="00020A58">
            <w:pPr>
              <w:pStyle w:val="Copy"/>
              <w:rPr>
                <w:sz w:val="18"/>
                <w:szCs w:val="18"/>
              </w:rPr>
            </w:pPr>
          </w:p>
          <w:p w14:paraId="44B5DF42" w14:textId="77777777" w:rsidR="00020A58" w:rsidRPr="00EC1DA5" w:rsidRDefault="00020A58" w:rsidP="00020A58">
            <w:pPr>
              <w:pStyle w:val="Copy"/>
              <w:rPr>
                <w:sz w:val="18"/>
                <w:szCs w:val="18"/>
              </w:rPr>
            </w:pPr>
          </w:p>
          <w:p w14:paraId="6AE64F5D" w14:textId="77777777" w:rsidR="00020A58" w:rsidRPr="00EC1DA5" w:rsidRDefault="00020A58" w:rsidP="00020A58">
            <w:pPr>
              <w:pStyle w:val="Copy"/>
              <w:rPr>
                <w:sz w:val="18"/>
                <w:szCs w:val="18"/>
              </w:rPr>
            </w:pPr>
          </w:p>
          <w:p w14:paraId="60B15C09" w14:textId="09A9D9AC" w:rsidR="00020A58" w:rsidRPr="00EC1DA5" w:rsidRDefault="00020A58" w:rsidP="00020A58">
            <w:pPr>
              <w:pStyle w:val="Copy"/>
              <w:rPr>
                <w:sz w:val="18"/>
                <w:szCs w:val="18"/>
              </w:rPr>
            </w:pPr>
            <w:r w:rsidRPr="00EC1DA5">
              <w:rPr>
                <w:sz w:val="18"/>
                <w:szCs w:val="18"/>
              </w:rPr>
              <w:t>L’évaluation au service de l’apprentissage</w:t>
            </w:r>
            <w:r w:rsidR="009F59FF">
              <w:rPr>
                <w:sz w:val="18"/>
                <w:szCs w:val="18"/>
              </w:rPr>
              <w:t xml:space="preserve"> – </w:t>
            </w:r>
            <w:r w:rsidRPr="00EC1DA5">
              <w:rPr>
                <w:sz w:val="18"/>
                <w:szCs w:val="18"/>
              </w:rPr>
              <w:t>les élèves détermineront les dépenses gouvernementales par ordre d’importance.</w:t>
            </w:r>
          </w:p>
        </w:tc>
      </w:tr>
    </w:tbl>
    <w:p w14:paraId="69E26034" w14:textId="1B895CEF" w:rsidR="004F7142" w:rsidRPr="00020A58" w:rsidRDefault="004F7142" w:rsidP="00020A58">
      <w:pPr>
        <w:pStyle w:val="Copy"/>
      </w:pPr>
    </w:p>
    <w:tbl>
      <w:tblPr>
        <w:tblStyle w:val="TableGrid"/>
        <w:tblW w:w="10783" w:type="dxa"/>
        <w:tblLayout w:type="fixed"/>
        <w:tblLook w:val="04A0" w:firstRow="1" w:lastRow="0" w:firstColumn="1" w:lastColumn="0" w:noHBand="0" w:noVBand="1"/>
      </w:tblPr>
      <w:tblGrid>
        <w:gridCol w:w="1074"/>
        <w:gridCol w:w="20"/>
        <w:gridCol w:w="6545"/>
        <w:gridCol w:w="6"/>
        <w:gridCol w:w="3138"/>
      </w:tblGrid>
      <w:tr w:rsidR="00A262BC" w:rsidRPr="00FC75BD" w14:paraId="26F5B56E" w14:textId="77777777" w:rsidTr="003B5F20">
        <w:trPr>
          <w:trHeight w:val="864"/>
          <w:tblHeader/>
        </w:trPr>
        <w:tc>
          <w:tcPr>
            <w:tcW w:w="1094" w:type="dxa"/>
            <w:gridSpan w:val="2"/>
            <w:tcBorders>
              <w:top w:val="single" w:sz="8" w:space="0" w:color="54B948"/>
              <w:left w:val="single" w:sz="8" w:space="0" w:color="54B948"/>
              <w:bottom w:val="nil"/>
              <w:right w:val="single" w:sz="8" w:space="0" w:color="FFFFFF" w:themeColor="background1"/>
            </w:tcBorders>
            <w:shd w:val="clear" w:color="auto" w:fill="54B948"/>
            <w:tcMar>
              <w:top w:w="72" w:type="dxa"/>
              <w:bottom w:w="72" w:type="dxa"/>
            </w:tcMar>
          </w:tcPr>
          <w:p w14:paraId="7C569AE1" w14:textId="7A9965C6" w:rsidR="00A262BC" w:rsidRPr="00FC75BD" w:rsidRDefault="00A262BC" w:rsidP="000F089E">
            <w:pPr>
              <w:rPr>
                <w:rFonts w:ascii="Verdana" w:hAnsi="Verdana" w:cs="Arial"/>
                <w:b/>
                <w:color w:val="FFFFFF" w:themeColor="background1"/>
                <w:sz w:val="20"/>
                <w:szCs w:val="20"/>
              </w:rPr>
            </w:pPr>
            <w:r>
              <w:rPr>
                <w:rFonts w:ascii="Verdana" w:hAnsi="Verdana"/>
                <w:b/>
                <w:color w:val="FFFFFF" w:themeColor="background1"/>
                <w:sz w:val="20"/>
                <w:szCs w:val="20"/>
              </w:rPr>
              <w:lastRenderedPageBreak/>
              <w:t>Durée</w:t>
            </w:r>
          </w:p>
          <w:p w14:paraId="21809A82" w14:textId="77777777" w:rsidR="00A262BC" w:rsidRPr="00FC75BD" w:rsidRDefault="00A262BC" w:rsidP="000F089E">
            <w:pPr>
              <w:rPr>
                <w:rFonts w:ascii="Verdana" w:hAnsi="Verdana" w:cs="Arial"/>
                <w:color w:val="FFFFFF" w:themeColor="background1"/>
                <w:sz w:val="20"/>
                <w:szCs w:val="20"/>
              </w:rPr>
            </w:pPr>
            <w:r>
              <w:rPr>
                <w:rFonts w:ascii="Verdana" w:hAnsi="Verdana"/>
                <w:color w:val="FFFFFF" w:themeColor="background1"/>
                <w:sz w:val="20"/>
                <w:szCs w:val="20"/>
              </w:rPr>
              <w:t>(min.)</w:t>
            </w:r>
          </w:p>
        </w:tc>
        <w:tc>
          <w:tcPr>
            <w:tcW w:w="6551" w:type="dxa"/>
            <w:gridSpan w:val="2"/>
            <w:tcBorders>
              <w:top w:val="single" w:sz="8" w:space="0" w:color="54B948"/>
              <w:left w:val="single" w:sz="8" w:space="0" w:color="FFFFFF" w:themeColor="background1"/>
              <w:bottom w:val="nil"/>
              <w:right w:val="single" w:sz="8" w:space="0" w:color="FFFFFF" w:themeColor="background1"/>
            </w:tcBorders>
            <w:shd w:val="clear" w:color="auto" w:fill="54B948"/>
            <w:tcMar>
              <w:top w:w="72" w:type="dxa"/>
              <w:left w:w="259" w:type="dxa"/>
              <w:bottom w:w="72" w:type="dxa"/>
              <w:right w:w="115" w:type="dxa"/>
            </w:tcMar>
          </w:tcPr>
          <w:p w14:paraId="5DB42EF0" w14:textId="77777777" w:rsidR="00A262BC" w:rsidRPr="00FC75BD" w:rsidRDefault="00A262BC" w:rsidP="000F089E">
            <w:pPr>
              <w:rPr>
                <w:rFonts w:ascii="Verdana" w:hAnsi="Verdana" w:cs="Arial"/>
                <w:b/>
                <w:color w:val="FFFFFF" w:themeColor="background1"/>
                <w:sz w:val="20"/>
                <w:szCs w:val="20"/>
              </w:rPr>
            </w:pPr>
            <w:r>
              <w:rPr>
                <w:rFonts w:ascii="Verdana" w:hAnsi="Verdana"/>
                <w:b/>
                <w:color w:val="FFFFFF" w:themeColor="background1"/>
                <w:sz w:val="20"/>
                <w:szCs w:val="20"/>
              </w:rPr>
              <w:t>Déroulement de la leçon</w:t>
            </w:r>
          </w:p>
        </w:tc>
        <w:tc>
          <w:tcPr>
            <w:tcW w:w="3138" w:type="dxa"/>
            <w:tcBorders>
              <w:top w:val="single" w:sz="8" w:space="0" w:color="54B948"/>
              <w:left w:val="single" w:sz="8" w:space="0" w:color="FFFFFF" w:themeColor="background1"/>
              <w:bottom w:val="nil"/>
              <w:right w:val="single" w:sz="8" w:space="0" w:color="54B948"/>
            </w:tcBorders>
            <w:shd w:val="clear" w:color="auto" w:fill="54B948"/>
            <w:tcMar>
              <w:top w:w="72" w:type="dxa"/>
              <w:left w:w="259" w:type="dxa"/>
              <w:bottom w:w="72" w:type="dxa"/>
              <w:right w:w="115" w:type="dxa"/>
            </w:tcMar>
          </w:tcPr>
          <w:p w14:paraId="6479927D" w14:textId="0634036E" w:rsidR="00A262BC" w:rsidRPr="00FC75BD" w:rsidRDefault="00A262BC" w:rsidP="000F089E">
            <w:pPr>
              <w:rPr>
                <w:rFonts w:ascii="Verdana" w:hAnsi="Verdana" w:cs="Arial"/>
                <w:b/>
                <w:color w:val="FFFFFF" w:themeColor="background1"/>
                <w:sz w:val="20"/>
                <w:szCs w:val="20"/>
              </w:rPr>
            </w:pPr>
            <w:r>
              <w:rPr>
                <w:rFonts w:ascii="Verdana" w:hAnsi="Verdana"/>
                <w:b/>
                <w:color w:val="FFFFFF" w:themeColor="background1"/>
                <w:sz w:val="20"/>
                <w:szCs w:val="20"/>
              </w:rPr>
              <w:t xml:space="preserve">L’évaluation comme </w:t>
            </w:r>
            <w:r w:rsidR="009F59FF">
              <w:rPr>
                <w:rFonts w:ascii="Verdana" w:hAnsi="Verdana"/>
                <w:b/>
                <w:color w:val="FFFFFF" w:themeColor="background1"/>
                <w:sz w:val="20"/>
                <w:szCs w:val="20"/>
              </w:rPr>
              <w:br/>
            </w:r>
            <w:r>
              <w:rPr>
                <w:rFonts w:ascii="Verdana" w:hAnsi="Verdana"/>
                <w:b/>
                <w:color w:val="FFFFFF" w:themeColor="background1"/>
                <w:sz w:val="20"/>
                <w:szCs w:val="20"/>
              </w:rPr>
              <w:t xml:space="preserve">et au service de l’apprentissage </w:t>
            </w:r>
            <w:r>
              <w:rPr>
                <w:rFonts w:ascii="Verdana" w:hAnsi="Verdana"/>
                <w:color w:val="FFFFFF" w:themeColor="background1"/>
                <w:sz w:val="20"/>
                <w:szCs w:val="20"/>
              </w:rPr>
              <w:t>(auto-évaluation/évaluation par les pairs/évaluation de l’enseignant)</w:t>
            </w:r>
          </w:p>
        </w:tc>
      </w:tr>
      <w:tr w:rsidR="00A262BC" w:rsidRPr="00FC75BD" w14:paraId="556B45C2" w14:textId="77777777" w:rsidTr="003B5F20">
        <w:trPr>
          <w:trHeight w:val="432"/>
        </w:trPr>
        <w:tc>
          <w:tcPr>
            <w:tcW w:w="10783" w:type="dxa"/>
            <w:gridSpan w:val="5"/>
            <w:tcBorders>
              <w:top w:val="nil"/>
              <w:left w:val="single" w:sz="8" w:space="0" w:color="3F708E"/>
              <w:bottom w:val="nil"/>
              <w:right w:val="single" w:sz="8" w:space="0" w:color="3F708E"/>
            </w:tcBorders>
            <w:shd w:val="clear" w:color="auto" w:fill="3F708E"/>
            <w:vAlign w:val="center"/>
          </w:tcPr>
          <w:p w14:paraId="3B3E05A4" w14:textId="12EE0B4E" w:rsidR="00A262BC" w:rsidRPr="00D23F43" w:rsidRDefault="00195345" w:rsidP="000F089E">
            <w:pPr>
              <w:pStyle w:val="SectionHeading"/>
              <w:rPr>
                <w:b w:val="0"/>
              </w:rPr>
            </w:pPr>
            <w:r>
              <w:t>ACTION</w:t>
            </w:r>
            <w:r w:rsidDel="00195345">
              <w:t xml:space="preserve"> </w:t>
            </w:r>
            <w:r w:rsidR="00A262BC">
              <w:rPr>
                <w:b w:val="0"/>
              </w:rPr>
              <w:t>(suite)</w:t>
            </w:r>
          </w:p>
        </w:tc>
      </w:tr>
      <w:tr w:rsidR="00A262BC" w:rsidRPr="004365A8" w14:paraId="7A2BFDBC" w14:textId="77777777" w:rsidTr="003B5F20">
        <w:trPr>
          <w:trHeight w:val="2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0F6013DF" w14:textId="2C918DB9" w:rsidR="00A262BC" w:rsidRPr="00E80C32" w:rsidRDefault="00A262BC" w:rsidP="000F089E">
            <w:pPr>
              <w:pStyle w:val="CopyCentred"/>
              <w:jc w:val="left"/>
            </w:pPr>
          </w:p>
        </w:tc>
        <w:tc>
          <w:tcPr>
            <w:tcW w:w="6565"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278E6332" w14:textId="2CAA58D3" w:rsidR="001A19AA" w:rsidRPr="00EC1DA5" w:rsidRDefault="001A19AA" w:rsidP="001A19AA">
            <w:pPr>
              <w:pStyle w:val="Copy"/>
              <w:rPr>
                <w:sz w:val="18"/>
                <w:szCs w:val="18"/>
              </w:rPr>
            </w:pPr>
            <w:r w:rsidRPr="00EC1DA5">
              <w:rPr>
                <w:sz w:val="18"/>
                <w:szCs w:val="18"/>
              </w:rPr>
              <w:t>Une fois la recherche terminée, des tirages au sort seront effectués au sein des groupes pour les diviser en équipes A ou B (deux ou trois par équipe). Ces équipes seront celles qui débat</w:t>
            </w:r>
            <w:r w:rsidR="00975E7B" w:rsidRPr="00EC1DA5">
              <w:rPr>
                <w:sz w:val="18"/>
                <w:szCs w:val="18"/>
              </w:rPr>
              <w:t>t</w:t>
            </w:r>
            <w:r w:rsidRPr="00EC1DA5">
              <w:rPr>
                <w:sz w:val="18"/>
                <w:szCs w:val="18"/>
              </w:rPr>
              <w:t xml:space="preserve">ront ensemble.  </w:t>
            </w:r>
          </w:p>
          <w:p w14:paraId="3286783F" w14:textId="1F73E97A" w:rsidR="004F7142" w:rsidRPr="00EC1DA5" w:rsidRDefault="001A19AA" w:rsidP="00020A58">
            <w:pPr>
              <w:pStyle w:val="Copy"/>
              <w:rPr>
                <w:sz w:val="18"/>
                <w:szCs w:val="18"/>
              </w:rPr>
            </w:pPr>
            <w:r w:rsidRPr="00EC1DA5">
              <w:rPr>
                <w:sz w:val="18"/>
                <w:szCs w:val="18"/>
              </w:rPr>
              <w:t xml:space="preserve">À l’aide des instructions et du scénario du débat (annexes E et F), les élèves participeront à un débat parlementaire. Expliquez aux élèves qu’il s’agit d’un débat formel, où une seule personne s’exprime à la fois.  </w:t>
            </w:r>
          </w:p>
          <w:p w14:paraId="42549E88" w14:textId="05414004" w:rsidR="00020A58" w:rsidRPr="00EC1DA5" w:rsidRDefault="00020A58" w:rsidP="00020A58">
            <w:pPr>
              <w:pStyle w:val="Copy"/>
              <w:rPr>
                <w:sz w:val="18"/>
                <w:szCs w:val="18"/>
              </w:rPr>
            </w:pPr>
            <w:r w:rsidRPr="00EC1DA5">
              <w:rPr>
                <w:sz w:val="18"/>
                <w:szCs w:val="18"/>
              </w:rPr>
              <w:t xml:space="preserve">Chaque groupe débattra d’une résolution différente, choisie parmi les résolutions suivantes : </w:t>
            </w:r>
          </w:p>
          <w:p w14:paraId="4352A1B2" w14:textId="77777777" w:rsidR="00020A58" w:rsidRPr="00EC1DA5" w:rsidRDefault="00020A58" w:rsidP="00020A58">
            <w:pPr>
              <w:pStyle w:val="Copy"/>
              <w:rPr>
                <w:sz w:val="18"/>
                <w:szCs w:val="18"/>
              </w:rPr>
            </w:pPr>
            <w:r w:rsidRPr="00EC1DA5">
              <w:rPr>
                <w:sz w:val="18"/>
                <w:szCs w:val="18"/>
              </w:rPr>
              <w:t xml:space="preserve">Il est résolu que le Canada devrait consacrer une plus grande part de son budget national à l’entraînement des astronautes.  </w:t>
            </w:r>
          </w:p>
          <w:p w14:paraId="5411FEC8" w14:textId="77777777" w:rsidR="00020A58" w:rsidRPr="00EC1DA5" w:rsidRDefault="00020A58" w:rsidP="00020A58">
            <w:pPr>
              <w:pStyle w:val="Copy"/>
              <w:rPr>
                <w:sz w:val="18"/>
                <w:szCs w:val="18"/>
              </w:rPr>
            </w:pPr>
            <w:r w:rsidRPr="00EC1DA5">
              <w:rPr>
                <w:sz w:val="18"/>
                <w:szCs w:val="18"/>
              </w:rPr>
              <w:t>Il est résolu que le Canada devrait développer l’Agence spatiale canadienne (ASC) pour lancer des missions spatiales indépendantes.</w:t>
            </w:r>
          </w:p>
          <w:p w14:paraId="516825AF" w14:textId="77777777" w:rsidR="00020A58" w:rsidRPr="00EC1DA5" w:rsidRDefault="00020A58" w:rsidP="00020A58">
            <w:pPr>
              <w:pStyle w:val="Copy"/>
              <w:rPr>
                <w:sz w:val="18"/>
                <w:szCs w:val="18"/>
              </w:rPr>
            </w:pPr>
            <w:r w:rsidRPr="00EC1DA5">
              <w:rPr>
                <w:sz w:val="18"/>
                <w:szCs w:val="18"/>
              </w:rPr>
              <w:t>Il est résolu que le Canada devrait consacrer des fonds pour qu’au moins un astronaute canadien soit toujours à bord de la Station spatiale internationale (ISS).</w:t>
            </w:r>
          </w:p>
          <w:p w14:paraId="237A7B0D" w14:textId="77777777" w:rsidR="00020A58" w:rsidRPr="00EC1DA5" w:rsidRDefault="00020A58" w:rsidP="00020A58">
            <w:pPr>
              <w:pStyle w:val="Copy"/>
              <w:rPr>
                <w:sz w:val="18"/>
                <w:szCs w:val="18"/>
              </w:rPr>
            </w:pPr>
            <w:r w:rsidRPr="00EC1DA5">
              <w:rPr>
                <w:sz w:val="18"/>
                <w:szCs w:val="18"/>
              </w:rPr>
              <w:t>Il est résolu que le Canada devrait orienter davantage ses missions spatiales sur la recherche sur le changement climatique.</w:t>
            </w:r>
          </w:p>
          <w:p w14:paraId="297D11C5" w14:textId="174F465D" w:rsidR="00020A58" w:rsidRPr="00EC1DA5" w:rsidRDefault="00020A58" w:rsidP="00020A58">
            <w:pPr>
              <w:pStyle w:val="Copy"/>
              <w:rPr>
                <w:sz w:val="18"/>
                <w:szCs w:val="18"/>
              </w:rPr>
            </w:pPr>
            <w:r w:rsidRPr="00EC1DA5">
              <w:rPr>
                <w:sz w:val="18"/>
                <w:szCs w:val="18"/>
              </w:rPr>
              <w:t>Il est résolu que le Canada devrait créer un système de défense spatiale.</w:t>
            </w:r>
          </w:p>
          <w:p w14:paraId="5850434A" w14:textId="44478098" w:rsidR="00020A58" w:rsidRPr="00EC1DA5" w:rsidRDefault="00020A58" w:rsidP="00020A58">
            <w:pPr>
              <w:pStyle w:val="Copy"/>
              <w:rPr>
                <w:sz w:val="18"/>
                <w:szCs w:val="18"/>
              </w:rPr>
            </w:pPr>
            <w:r w:rsidRPr="00EC1DA5">
              <w:rPr>
                <w:sz w:val="18"/>
                <w:szCs w:val="18"/>
              </w:rPr>
              <w:t>Faites le lien entre ce type de débat et celui qui se déroule à la Chambre des communes et à l’Assemblée législative provinciale, où les débatteurs sont assis l’un en face de l’autre avec un président de la Chambre au centre. S’il reste du temps, regardez CPAC ou un reportage pour voir un débat parlementaire en action.</w:t>
            </w:r>
          </w:p>
          <w:p w14:paraId="6DB7A087" w14:textId="7ADC2BDB" w:rsidR="00EC1DA5" w:rsidRPr="00EC1DA5" w:rsidRDefault="00020A58" w:rsidP="003B5F20">
            <w:pPr>
              <w:pStyle w:val="Copy"/>
            </w:pPr>
            <w:r w:rsidRPr="00EC1DA5">
              <w:rPr>
                <w:b/>
                <w:sz w:val="18"/>
                <w:szCs w:val="18"/>
              </w:rPr>
              <w:t>Remarque à l’intention de l’enseignant :</w:t>
            </w:r>
            <w:r w:rsidRPr="00EC1DA5">
              <w:rPr>
                <w:sz w:val="18"/>
                <w:szCs w:val="18"/>
              </w:rPr>
              <w:t xml:space="preserve"> Pour un débat simplifié, consulter la leçon sur la cryptomonnaie (8e année).</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6C52A5FC" w14:textId="77777777" w:rsidR="00A262BC" w:rsidRPr="00EC1DA5" w:rsidRDefault="00A262BC" w:rsidP="000F089E">
            <w:pPr>
              <w:pStyle w:val="Copy"/>
              <w:rPr>
                <w:sz w:val="18"/>
                <w:szCs w:val="18"/>
              </w:rPr>
            </w:pPr>
          </w:p>
          <w:p w14:paraId="309A4300" w14:textId="77777777" w:rsidR="00FB3190" w:rsidRPr="00EC1DA5" w:rsidRDefault="00FB3190" w:rsidP="000F089E">
            <w:pPr>
              <w:pStyle w:val="Copy"/>
              <w:rPr>
                <w:sz w:val="18"/>
                <w:szCs w:val="18"/>
              </w:rPr>
            </w:pPr>
          </w:p>
          <w:p w14:paraId="38965447" w14:textId="6B8B6BAA" w:rsidR="00FB3190" w:rsidRPr="00EC1DA5" w:rsidRDefault="00020A58" w:rsidP="000F089E">
            <w:pPr>
              <w:pStyle w:val="Copy"/>
              <w:rPr>
                <w:sz w:val="18"/>
                <w:szCs w:val="18"/>
              </w:rPr>
            </w:pPr>
            <w:r w:rsidRPr="00EC1DA5">
              <w:rPr>
                <w:sz w:val="18"/>
                <w:szCs w:val="18"/>
              </w:rPr>
              <w:t>Évaluation de l’apprentissage</w:t>
            </w:r>
            <w:r w:rsidR="009F59FF">
              <w:rPr>
                <w:sz w:val="18"/>
                <w:szCs w:val="18"/>
              </w:rPr>
              <w:t xml:space="preserve"> – </w:t>
            </w:r>
            <w:r w:rsidRPr="00EC1DA5">
              <w:rPr>
                <w:sz w:val="18"/>
                <w:szCs w:val="18"/>
              </w:rPr>
              <w:t>Grille d’évaluation du débat (annexe F)</w:t>
            </w:r>
          </w:p>
        </w:tc>
      </w:tr>
    </w:tbl>
    <w:p w14:paraId="5166FF6A" w14:textId="77777777" w:rsidR="009F59FF" w:rsidRDefault="009F59FF">
      <w:pPr>
        <w:rPr>
          <w:b/>
        </w:rPr>
      </w:pPr>
      <w:r>
        <w:rPr>
          <w:b/>
        </w:rPr>
        <w:br w:type="page"/>
      </w:r>
    </w:p>
    <w:tbl>
      <w:tblPr>
        <w:tblStyle w:val="TableGrid"/>
        <w:tblW w:w="10783" w:type="dxa"/>
        <w:tblLayout w:type="fixed"/>
        <w:tblLook w:val="04A0" w:firstRow="1" w:lastRow="0" w:firstColumn="1" w:lastColumn="0" w:noHBand="0" w:noVBand="1"/>
      </w:tblPr>
      <w:tblGrid>
        <w:gridCol w:w="1091"/>
        <w:gridCol w:w="6540"/>
        <w:gridCol w:w="3130"/>
        <w:gridCol w:w="22"/>
      </w:tblGrid>
      <w:tr w:rsidR="009F59FF" w:rsidRPr="00FC75BD" w14:paraId="08F056C8" w14:textId="77777777" w:rsidTr="009F59FF">
        <w:trPr>
          <w:gridAfter w:val="1"/>
          <w:wAfter w:w="17" w:type="dxa"/>
          <w:trHeight w:val="864"/>
          <w:tblHeader/>
        </w:trPr>
        <w:tc>
          <w:tcPr>
            <w:tcW w:w="1092" w:type="dxa"/>
            <w:tcBorders>
              <w:top w:val="single" w:sz="8" w:space="0" w:color="54B948"/>
              <w:left w:val="single" w:sz="8" w:space="0" w:color="54B948"/>
              <w:bottom w:val="nil"/>
              <w:right w:val="single" w:sz="8" w:space="0" w:color="FFFFFF" w:themeColor="background1"/>
            </w:tcBorders>
            <w:shd w:val="clear" w:color="auto" w:fill="54B948"/>
            <w:tcMar>
              <w:top w:w="72" w:type="dxa"/>
              <w:bottom w:w="72" w:type="dxa"/>
            </w:tcMar>
          </w:tcPr>
          <w:p w14:paraId="5253106D" w14:textId="77777777" w:rsidR="009F59FF" w:rsidRPr="00FC75BD" w:rsidRDefault="009F59FF" w:rsidP="00E95342">
            <w:pPr>
              <w:rPr>
                <w:rFonts w:ascii="Verdana" w:hAnsi="Verdana" w:cs="Arial"/>
                <w:b/>
                <w:color w:val="FFFFFF" w:themeColor="background1"/>
                <w:sz w:val="20"/>
                <w:szCs w:val="20"/>
              </w:rPr>
            </w:pPr>
            <w:r>
              <w:rPr>
                <w:rFonts w:ascii="Verdana" w:hAnsi="Verdana"/>
                <w:b/>
                <w:color w:val="FFFFFF" w:themeColor="background1"/>
                <w:sz w:val="20"/>
                <w:szCs w:val="20"/>
              </w:rPr>
              <w:lastRenderedPageBreak/>
              <w:t>Durée</w:t>
            </w:r>
          </w:p>
          <w:p w14:paraId="57AA049B" w14:textId="77777777" w:rsidR="009F59FF" w:rsidRPr="00FC75BD" w:rsidRDefault="009F59FF" w:rsidP="00E95342">
            <w:pPr>
              <w:rPr>
                <w:rFonts w:ascii="Verdana" w:hAnsi="Verdana" w:cs="Arial"/>
                <w:color w:val="FFFFFF" w:themeColor="background1"/>
                <w:sz w:val="20"/>
                <w:szCs w:val="20"/>
              </w:rPr>
            </w:pPr>
            <w:r>
              <w:rPr>
                <w:rFonts w:ascii="Verdana" w:hAnsi="Verdana"/>
                <w:color w:val="FFFFFF" w:themeColor="background1"/>
                <w:sz w:val="20"/>
                <w:szCs w:val="20"/>
              </w:rPr>
              <w:t>(min.)</w:t>
            </w:r>
          </w:p>
        </w:tc>
        <w:tc>
          <w:tcPr>
            <w:tcW w:w="6538" w:type="dxa"/>
            <w:tcBorders>
              <w:top w:val="single" w:sz="8" w:space="0" w:color="54B948"/>
              <w:left w:val="single" w:sz="8" w:space="0" w:color="FFFFFF" w:themeColor="background1"/>
              <w:bottom w:val="nil"/>
              <w:right w:val="single" w:sz="8" w:space="0" w:color="FFFFFF" w:themeColor="background1"/>
            </w:tcBorders>
            <w:shd w:val="clear" w:color="auto" w:fill="54B948"/>
            <w:tcMar>
              <w:top w:w="72" w:type="dxa"/>
              <w:left w:w="259" w:type="dxa"/>
              <w:bottom w:w="72" w:type="dxa"/>
              <w:right w:w="115" w:type="dxa"/>
            </w:tcMar>
          </w:tcPr>
          <w:p w14:paraId="307F9470" w14:textId="77777777" w:rsidR="009F59FF" w:rsidRPr="00FC75BD" w:rsidRDefault="009F59FF" w:rsidP="00E95342">
            <w:pPr>
              <w:rPr>
                <w:rFonts w:ascii="Verdana" w:hAnsi="Verdana" w:cs="Arial"/>
                <w:b/>
                <w:color w:val="FFFFFF" w:themeColor="background1"/>
                <w:sz w:val="20"/>
                <w:szCs w:val="20"/>
              </w:rPr>
            </w:pPr>
            <w:r>
              <w:rPr>
                <w:rFonts w:ascii="Verdana" w:hAnsi="Verdana"/>
                <w:b/>
                <w:color w:val="FFFFFF" w:themeColor="background1"/>
                <w:sz w:val="20"/>
                <w:szCs w:val="20"/>
              </w:rPr>
              <w:t>Déroulement de la leçon</w:t>
            </w:r>
          </w:p>
        </w:tc>
        <w:tc>
          <w:tcPr>
            <w:tcW w:w="3131" w:type="dxa"/>
            <w:tcBorders>
              <w:top w:val="single" w:sz="8" w:space="0" w:color="54B948"/>
              <w:left w:val="single" w:sz="8" w:space="0" w:color="FFFFFF" w:themeColor="background1"/>
              <w:bottom w:val="nil"/>
              <w:right w:val="single" w:sz="8" w:space="0" w:color="54B948"/>
            </w:tcBorders>
            <w:shd w:val="clear" w:color="auto" w:fill="54B948"/>
            <w:tcMar>
              <w:top w:w="72" w:type="dxa"/>
              <w:left w:w="259" w:type="dxa"/>
              <w:bottom w:w="72" w:type="dxa"/>
              <w:right w:w="115" w:type="dxa"/>
            </w:tcMar>
          </w:tcPr>
          <w:p w14:paraId="296E5645" w14:textId="77777777" w:rsidR="009F59FF" w:rsidRPr="00FC75BD" w:rsidRDefault="009F59FF" w:rsidP="00E95342">
            <w:pPr>
              <w:rPr>
                <w:rFonts w:ascii="Verdana" w:hAnsi="Verdana" w:cs="Arial"/>
                <w:b/>
                <w:color w:val="FFFFFF" w:themeColor="background1"/>
                <w:sz w:val="20"/>
                <w:szCs w:val="20"/>
              </w:rPr>
            </w:pPr>
            <w:r>
              <w:rPr>
                <w:rFonts w:ascii="Verdana" w:hAnsi="Verdana"/>
                <w:b/>
                <w:color w:val="FFFFFF" w:themeColor="background1"/>
                <w:sz w:val="20"/>
                <w:szCs w:val="20"/>
              </w:rPr>
              <w:t xml:space="preserve">L’évaluation comme </w:t>
            </w:r>
            <w:r>
              <w:rPr>
                <w:rFonts w:ascii="Verdana" w:hAnsi="Verdana"/>
                <w:b/>
                <w:color w:val="FFFFFF" w:themeColor="background1"/>
                <w:sz w:val="20"/>
                <w:szCs w:val="20"/>
              </w:rPr>
              <w:br/>
              <w:t xml:space="preserve">et au service de l’apprentissage </w:t>
            </w:r>
            <w:r>
              <w:rPr>
                <w:rFonts w:ascii="Verdana" w:hAnsi="Verdana"/>
                <w:color w:val="FFFFFF" w:themeColor="background1"/>
                <w:sz w:val="20"/>
                <w:szCs w:val="20"/>
              </w:rPr>
              <w:t>(auto-évaluation/évaluation par les pairs/évaluation de l’enseignant)</w:t>
            </w:r>
          </w:p>
        </w:tc>
      </w:tr>
      <w:tr w:rsidR="00474712" w:rsidRPr="00FC75BD" w14:paraId="7448A649" w14:textId="77777777" w:rsidTr="009F59FF">
        <w:trPr>
          <w:trHeight w:val="432"/>
        </w:trPr>
        <w:tc>
          <w:tcPr>
            <w:tcW w:w="10783" w:type="dxa"/>
            <w:gridSpan w:val="4"/>
            <w:tcBorders>
              <w:top w:val="nil"/>
              <w:left w:val="single" w:sz="8" w:space="0" w:color="3F708E"/>
              <w:bottom w:val="nil"/>
              <w:right w:val="single" w:sz="8" w:space="0" w:color="3F708E"/>
            </w:tcBorders>
            <w:shd w:val="clear" w:color="auto" w:fill="3F708E"/>
            <w:vAlign w:val="center"/>
          </w:tcPr>
          <w:p w14:paraId="6694C4A4" w14:textId="4DAF1936" w:rsidR="00474712" w:rsidRPr="00474712" w:rsidRDefault="00474712" w:rsidP="000F089E">
            <w:pPr>
              <w:pStyle w:val="SectionHeading"/>
              <w:rPr>
                <w:b w:val="0"/>
              </w:rPr>
            </w:pPr>
            <w:r>
              <w:t>CONSOLIDATION</w:t>
            </w:r>
          </w:p>
        </w:tc>
      </w:tr>
      <w:tr w:rsidR="00474712" w:rsidRPr="004365A8" w14:paraId="718E5D1A" w14:textId="77777777" w:rsidTr="009F59FF">
        <w:trPr>
          <w:trHeight w:val="2140"/>
        </w:trPr>
        <w:tc>
          <w:tcPr>
            <w:tcW w:w="1087" w:type="dxa"/>
            <w:tcBorders>
              <w:top w:val="nil"/>
              <w:left w:val="single" w:sz="8" w:space="0" w:color="54B948"/>
              <w:bottom w:val="single" w:sz="8" w:space="0" w:color="54B948"/>
              <w:right w:val="single" w:sz="8" w:space="0" w:color="54B948"/>
            </w:tcBorders>
            <w:tcMar>
              <w:top w:w="173" w:type="dxa"/>
              <w:left w:w="72" w:type="dxa"/>
              <w:right w:w="72" w:type="dxa"/>
            </w:tcMar>
          </w:tcPr>
          <w:p w14:paraId="22202F24" w14:textId="60721881" w:rsidR="00474712" w:rsidRPr="00E80C32" w:rsidRDefault="009B499D" w:rsidP="000F089E">
            <w:pPr>
              <w:pStyle w:val="CopyCentred"/>
              <w:jc w:val="left"/>
            </w:pPr>
            <w:r>
              <w:t>30 minutes</w:t>
            </w:r>
          </w:p>
        </w:tc>
        <w:tc>
          <w:tcPr>
            <w:tcW w:w="6543"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44537ED7" w14:textId="47AE2DEC" w:rsidR="00020A58" w:rsidRDefault="00020A58" w:rsidP="00020A58">
            <w:pPr>
              <w:pStyle w:val="Copy"/>
            </w:pPr>
            <w:r>
              <w:t xml:space="preserve">Avant de présenter l’activité du journal, notez que les débats sont officiellement terminés et que les élèves doivent maintenant réfléchir au sujet en dehors du cadre du débat (certains élèves peuvent prendre leur parti personnellement et penser qu’ils doivent continuer à défendre).  </w:t>
            </w:r>
          </w:p>
          <w:p w14:paraId="77D80301" w14:textId="00248A49" w:rsidR="00020A58" w:rsidRDefault="00020A58" w:rsidP="00020A58">
            <w:pPr>
              <w:pStyle w:val="Copy"/>
            </w:pPr>
            <w:r>
              <w:t xml:space="preserve">Dans vos journaux, utilisez l’introduction suivante : </w:t>
            </w:r>
          </w:p>
          <w:p w14:paraId="508F3CEE" w14:textId="7D5F2F80" w:rsidR="00F76E4D" w:rsidRPr="00020A58" w:rsidRDefault="00020A58" w:rsidP="00020A58">
            <w:pPr>
              <w:pStyle w:val="Copy"/>
              <w:rPr>
                <w:i/>
              </w:rPr>
            </w:pPr>
            <w:r>
              <w:rPr>
                <w:i/>
              </w:rPr>
              <w:t>Si j’étais ministre des Finances, je recommanderais l’augmentation ou la diminution du financement du programme spatial canadien, parce que...</w:t>
            </w:r>
          </w:p>
        </w:tc>
        <w:tc>
          <w:tcPr>
            <w:tcW w:w="3153"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22214630" w14:textId="5EAE5A4F" w:rsidR="00474712" w:rsidRPr="009B499D" w:rsidRDefault="00020A58" w:rsidP="000F089E">
            <w:pPr>
              <w:pStyle w:val="Copy"/>
            </w:pPr>
            <w:r>
              <w:t>Évaluation de l’apprentissage</w:t>
            </w:r>
            <w:r w:rsidR="009F59FF">
              <w:t xml:space="preserve"> – </w:t>
            </w:r>
            <w:r>
              <w:t xml:space="preserve">Grille d’évaluation du journal </w:t>
            </w:r>
            <w:r>
              <w:br/>
              <w:t>(Annexe G)</w:t>
            </w:r>
          </w:p>
        </w:tc>
      </w:tr>
    </w:tbl>
    <w:p w14:paraId="4C3B4C4D" w14:textId="77777777" w:rsidR="00A006EC" w:rsidRDefault="00A006EC" w:rsidP="000F089E">
      <w:pPr>
        <w:pStyle w:val="SpaceBetween"/>
      </w:pPr>
    </w:p>
    <w:p w14:paraId="0445AB6F" w14:textId="72173EBA" w:rsidR="00065AD3" w:rsidRDefault="00065AD3">
      <w:r>
        <w:br w:type="page"/>
      </w:r>
    </w:p>
    <w:p w14:paraId="00CE4D80" w14:textId="77777777" w:rsidR="00EC1DA5" w:rsidRPr="00EC1DA5" w:rsidRDefault="00EC1DA5" w:rsidP="00EC1DA5">
      <w:pPr>
        <w:sectPr w:rsidR="00EC1DA5" w:rsidRPr="00EC1DA5" w:rsidSect="00F61662">
          <w:headerReference w:type="default" r:id="rId19"/>
          <w:pgSz w:w="12240" w:h="15840"/>
          <w:pgMar w:top="540" w:right="720" w:bottom="720" w:left="720" w:header="1152" w:footer="1080" w:gutter="0"/>
          <w:cols w:space="708"/>
          <w:docGrid w:linePitch="360"/>
        </w:sectPr>
      </w:pP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ED3A54" w14:paraId="6ED7C8A0" w14:textId="77777777" w:rsidTr="00065AD3">
        <w:trPr>
          <w:trHeight w:hRule="exact" w:val="720"/>
        </w:trPr>
        <w:tc>
          <w:tcPr>
            <w:tcW w:w="1079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E4381D0" w14:textId="671E2205" w:rsidR="00E9414D" w:rsidRPr="00856B9C" w:rsidRDefault="00C822D7" w:rsidP="000F089E">
            <w:pPr>
              <w:pStyle w:val="AppendixName"/>
            </w:pPr>
            <w:r>
              <w:lastRenderedPageBreak/>
              <w:t>Fiches de priorité pour les conseils d’école</w:t>
            </w:r>
          </w:p>
        </w:tc>
      </w:tr>
      <w:tr w:rsidR="00ED3A54" w14:paraId="76CAD30A" w14:textId="77777777" w:rsidTr="00856B9C">
        <w:trPr>
          <w:trHeight w:val="10656"/>
        </w:trPr>
        <w:tc>
          <w:tcPr>
            <w:tcW w:w="1079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21DFC2AA" w14:textId="462B22BC" w:rsidR="00F76E4D" w:rsidRDefault="00F72B72" w:rsidP="00F72B72">
            <w:pPr>
              <w:pStyle w:val="Subhead"/>
              <w:spacing w:after="360"/>
              <w:ind w:left="432" w:right="432"/>
            </w:pPr>
            <w:r>
              <w:t>Découpez les cartes ci-dessous et distribuez un jeu de cartes aux groupes.</w:t>
            </w:r>
          </w:p>
          <w:tbl>
            <w:tblPr>
              <w:tblStyle w:val="TableGrid"/>
              <w:tblW w:w="0" w:type="auto"/>
              <w:tblInd w:w="432" w:type="dxa"/>
              <w:tblCellMar>
                <w:top w:w="115" w:type="dxa"/>
                <w:left w:w="115" w:type="dxa"/>
                <w:bottom w:w="115" w:type="dxa"/>
                <w:right w:w="115" w:type="dxa"/>
              </w:tblCellMar>
              <w:tblLook w:val="04A0" w:firstRow="1" w:lastRow="0" w:firstColumn="1" w:lastColumn="0" w:noHBand="0" w:noVBand="1"/>
            </w:tblPr>
            <w:tblGrid>
              <w:gridCol w:w="2454"/>
              <w:gridCol w:w="2356"/>
              <w:gridCol w:w="2357"/>
              <w:gridCol w:w="2357"/>
            </w:tblGrid>
            <w:tr w:rsidR="00ED3A54" w14:paraId="52F1351E" w14:textId="77777777" w:rsidTr="00F72B72">
              <w:trPr>
                <w:trHeight w:hRule="exact" w:val="3060"/>
              </w:trPr>
              <w:tc>
                <w:tcPr>
                  <w:tcW w:w="2356" w:type="dxa"/>
                  <w:vAlign w:val="bottom"/>
                </w:tcPr>
                <w:p w14:paraId="7DAD95A5" w14:textId="206806FF" w:rsidR="00CC37BF" w:rsidRDefault="005F6E6D" w:rsidP="00CC37BF">
                  <w:pPr>
                    <w:pStyle w:val="CopyCentred"/>
                    <w:spacing w:after="480"/>
                  </w:pPr>
                  <w:r>
                    <w:rPr>
                      <w:noProof/>
                      <w:lang w:val="en-US"/>
                    </w:rPr>
                    <w:drawing>
                      <wp:inline distT="0" distB="0" distL="0" distR="0" wp14:anchorId="51E12440" wp14:editId="53CA972D">
                        <wp:extent cx="1412240" cy="10096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thumb.jpeg"/>
                                <pic:cNvPicPr/>
                              </pic:nvPicPr>
                              <pic:blipFill>
                                <a:blip r:embed="rId20">
                                  <a:extLst>
                                    <a:ext uri="{28A0092B-C50C-407E-A947-70E740481C1C}">
                                      <a14:useLocalDpi xmlns:a14="http://schemas.microsoft.com/office/drawing/2010/main" val="0"/>
                                    </a:ext>
                                  </a:extLst>
                                </a:blip>
                                <a:stretch>
                                  <a:fillRect/>
                                </a:stretch>
                              </pic:blipFill>
                              <pic:spPr>
                                <a:xfrm>
                                  <a:off x="0" y="0"/>
                                  <a:ext cx="1415305" cy="1011833"/>
                                </a:xfrm>
                                <a:prstGeom prst="rect">
                                  <a:avLst/>
                                </a:prstGeom>
                              </pic:spPr>
                            </pic:pic>
                          </a:graphicData>
                        </a:graphic>
                      </wp:inline>
                    </w:drawing>
                  </w:r>
                </w:p>
                <w:p w14:paraId="7DA6A4A7" w14:textId="7DD55F15" w:rsidR="00F72B72" w:rsidRPr="00F72B72" w:rsidRDefault="00F72B72" w:rsidP="003B5F20">
                  <w:pPr>
                    <w:pStyle w:val="CopyCentred"/>
                  </w:pPr>
                  <w:r>
                    <w:t>Porte-vélos</w:t>
                  </w:r>
                </w:p>
              </w:tc>
              <w:tc>
                <w:tcPr>
                  <w:tcW w:w="2356" w:type="dxa"/>
                  <w:vAlign w:val="bottom"/>
                </w:tcPr>
                <w:p w14:paraId="156BFA8D" w14:textId="77777777" w:rsidR="00CC37BF" w:rsidRDefault="00CC37BF" w:rsidP="00CC37BF">
                  <w:pPr>
                    <w:pStyle w:val="CopyCentred"/>
                    <w:spacing w:after="400"/>
                  </w:pPr>
                  <w:r>
                    <w:rPr>
                      <w:noProof/>
                      <w:lang w:val="en-US"/>
                    </w:rPr>
                    <w:drawing>
                      <wp:inline distT="0" distB="0" distL="0" distR="0" wp14:anchorId="14852378" wp14:editId="0F407AA4">
                        <wp:extent cx="685627" cy="125984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mp-rope-icon-28.jpg"/>
                                <pic:cNvPicPr/>
                              </pic:nvPicPr>
                              <pic:blipFill>
                                <a:blip r:embed="rId21">
                                  <a:extLst>
                                    <a:ext uri="{28A0092B-C50C-407E-A947-70E740481C1C}">
                                      <a14:useLocalDpi xmlns:a14="http://schemas.microsoft.com/office/drawing/2010/main" val="0"/>
                                    </a:ext>
                                  </a:extLst>
                                </a:blip>
                                <a:stretch>
                                  <a:fillRect/>
                                </a:stretch>
                              </pic:blipFill>
                              <pic:spPr>
                                <a:xfrm>
                                  <a:off x="0" y="0"/>
                                  <a:ext cx="701698" cy="1289370"/>
                                </a:xfrm>
                                <a:prstGeom prst="rect">
                                  <a:avLst/>
                                </a:prstGeom>
                              </pic:spPr>
                            </pic:pic>
                          </a:graphicData>
                        </a:graphic>
                      </wp:inline>
                    </w:drawing>
                  </w:r>
                </w:p>
                <w:p w14:paraId="7D079579" w14:textId="70981509" w:rsidR="00F72B72" w:rsidRPr="00F72B72" w:rsidRDefault="00F72B72">
                  <w:pPr>
                    <w:pStyle w:val="CopyCentred"/>
                  </w:pPr>
                  <w:r>
                    <w:t>Cordes à sauter</w:t>
                  </w:r>
                </w:p>
              </w:tc>
              <w:tc>
                <w:tcPr>
                  <w:tcW w:w="2357" w:type="dxa"/>
                  <w:vAlign w:val="bottom"/>
                </w:tcPr>
                <w:p w14:paraId="46DEF41F" w14:textId="77777777" w:rsidR="00FE6F37" w:rsidRDefault="00CC37BF" w:rsidP="00FE6F37">
                  <w:pPr>
                    <w:pStyle w:val="CopyCentred"/>
                    <w:spacing w:after="240"/>
                  </w:pPr>
                  <w:r>
                    <w:rPr>
                      <w:noProof/>
                      <w:lang w:val="en-US"/>
                    </w:rPr>
                    <w:drawing>
                      <wp:inline distT="0" distB="0" distL="0" distR="0" wp14:anchorId="598DF53C" wp14:editId="0070D931">
                        <wp:extent cx="1310640" cy="1310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975699-basket-basketball-isolated-icon-vector-illustration-design.jpg"/>
                                <pic:cNvPicPr/>
                              </pic:nvPicPr>
                              <pic:blipFill>
                                <a:blip r:embed="rId22">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inline>
                    </w:drawing>
                  </w:r>
                </w:p>
                <w:p w14:paraId="26FE3812" w14:textId="6C59AA16" w:rsidR="00F72B72" w:rsidRPr="00F72B72" w:rsidRDefault="00F72B72">
                  <w:pPr>
                    <w:pStyle w:val="CopyCentred"/>
                  </w:pPr>
                  <w:r>
                    <w:t>Filet de basket-ball</w:t>
                  </w:r>
                </w:p>
              </w:tc>
              <w:tc>
                <w:tcPr>
                  <w:tcW w:w="2357" w:type="dxa"/>
                  <w:vAlign w:val="bottom"/>
                </w:tcPr>
                <w:p w14:paraId="48A044F6" w14:textId="77777777" w:rsidR="00807F56" w:rsidRDefault="00807F56" w:rsidP="00F72B72">
                  <w:pPr>
                    <w:pStyle w:val="CopyCentred"/>
                  </w:pPr>
                </w:p>
                <w:p w14:paraId="75241F95" w14:textId="77777777" w:rsidR="00807F56" w:rsidRDefault="00807F56" w:rsidP="00807F56">
                  <w:pPr>
                    <w:pStyle w:val="CopyCentred"/>
                    <w:spacing w:after="480"/>
                  </w:pPr>
                  <w:r>
                    <w:rPr>
                      <w:noProof/>
                      <w:lang w:val="en-US"/>
                    </w:rPr>
                    <w:drawing>
                      <wp:inline distT="0" distB="0" distL="0" distR="0" wp14:anchorId="188CE04A" wp14:editId="4B82EE61">
                        <wp:extent cx="1198880" cy="10335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ks.jpg"/>
                                <pic:cNvPicPr/>
                              </pic:nvPicPr>
                              <pic:blipFill>
                                <a:blip r:embed="rId23">
                                  <a:extLst>
                                    <a:ext uri="{28A0092B-C50C-407E-A947-70E740481C1C}">
                                      <a14:useLocalDpi xmlns:a14="http://schemas.microsoft.com/office/drawing/2010/main" val="0"/>
                                    </a:ext>
                                  </a:extLst>
                                </a:blip>
                                <a:stretch>
                                  <a:fillRect/>
                                </a:stretch>
                              </pic:blipFill>
                              <pic:spPr>
                                <a:xfrm>
                                  <a:off x="0" y="0"/>
                                  <a:ext cx="1209745" cy="1042883"/>
                                </a:xfrm>
                                <a:prstGeom prst="rect">
                                  <a:avLst/>
                                </a:prstGeom>
                              </pic:spPr>
                            </pic:pic>
                          </a:graphicData>
                        </a:graphic>
                      </wp:inline>
                    </w:drawing>
                  </w:r>
                </w:p>
                <w:p w14:paraId="01B9E0C9" w14:textId="13065629" w:rsidR="00F72B72" w:rsidRPr="00F72B72" w:rsidRDefault="00F72B72" w:rsidP="003B5F20">
                  <w:pPr>
                    <w:pStyle w:val="CopyCentred"/>
                  </w:pPr>
                  <w:r>
                    <w:t>Livres de bibliothèque</w:t>
                  </w:r>
                </w:p>
              </w:tc>
            </w:tr>
            <w:tr w:rsidR="00ED3A54" w14:paraId="338E4CA1" w14:textId="77777777" w:rsidTr="00F72B72">
              <w:trPr>
                <w:trHeight w:hRule="exact" w:val="3060"/>
              </w:trPr>
              <w:tc>
                <w:tcPr>
                  <w:tcW w:w="2356" w:type="dxa"/>
                  <w:vAlign w:val="bottom"/>
                </w:tcPr>
                <w:p w14:paraId="36DC7C63" w14:textId="77777777" w:rsidR="00802F87" w:rsidRDefault="00802F87" w:rsidP="00802F87">
                  <w:pPr>
                    <w:pStyle w:val="CopyCentred"/>
                    <w:spacing w:after="360"/>
                  </w:pPr>
                  <w:r>
                    <w:rPr>
                      <w:noProof/>
                      <w:lang w:val="en-US"/>
                    </w:rPr>
                    <w:drawing>
                      <wp:inline distT="0" distB="0" distL="0" distR="0" wp14:anchorId="4682B7DA" wp14:editId="140B8734">
                        <wp:extent cx="833120" cy="1215054"/>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eaker.jpg"/>
                                <pic:cNvPicPr/>
                              </pic:nvPicPr>
                              <pic:blipFill>
                                <a:blip r:embed="rId24">
                                  <a:extLst>
                                    <a:ext uri="{28A0092B-C50C-407E-A947-70E740481C1C}">
                                      <a14:useLocalDpi xmlns:a14="http://schemas.microsoft.com/office/drawing/2010/main" val="0"/>
                                    </a:ext>
                                  </a:extLst>
                                </a:blip>
                                <a:stretch>
                                  <a:fillRect/>
                                </a:stretch>
                              </pic:blipFill>
                              <pic:spPr>
                                <a:xfrm>
                                  <a:off x="0" y="0"/>
                                  <a:ext cx="848976" cy="1238179"/>
                                </a:xfrm>
                                <a:prstGeom prst="rect">
                                  <a:avLst/>
                                </a:prstGeom>
                              </pic:spPr>
                            </pic:pic>
                          </a:graphicData>
                        </a:graphic>
                      </wp:inline>
                    </w:drawing>
                  </w:r>
                </w:p>
                <w:p w14:paraId="0A8F9F4A" w14:textId="184C0159" w:rsidR="00F72B72" w:rsidRPr="00F72B72" w:rsidRDefault="00F72B72">
                  <w:pPr>
                    <w:pStyle w:val="CopyCentred"/>
                  </w:pPr>
                  <w:r>
                    <w:t>Conférencier pour l’Assemblée</w:t>
                  </w:r>
                </w:p>
              </w:tc>
              <w:tc>
                <w:tcPr>
                  <w:tcW w:w="2356" w:type="dxa"/>
                  <w:vAlign w:val="bottom"/>
                </w:tcPr>
                <w:p w14:paraId="1FCFF98E" w14:textId="77777777" w:rsidR="00802F87" w:rsidRDefault="00802F87" w:rsidP="00802F87">
                  <w:pPr>
                    <w:pStyle w:val="CopyCentred"/>
                    <w:spacing w:after="480"/>
                  </w:pPr>
                  <w:r>
                    <w:rPr>
                      <w:noProof/>
                      <w:lang w:val="en-US"/>
                    </w:rPr>
                    <w:drawing>
                      <wp:inline distT="0" distB="0" distL="0" distR="0" wp14:anchorId="441152F0" wp14:editId="43E51F75">
                        <wp:extent cx="1158240" cy="82466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nch.jpg"/>
                                <pic:cNvPicPr/>
                              </pic:nvPicPr>
                              <pic:blipFill>
                                <a:blip r:embed="rId25">
                                  <a:extLst>
                                    <a:ext uri="{28A0092B-C50C-407E-A947-70E740481C1C}">
                                      <a14:useLocalDpi xmlns:a14="http://schemas.microsoft.com/office/drawing/2010/main" val="0"/>
                                    </a:ext>
                                  </a:extLst>
                                </a:blip>
                                <a:stretch>
                                  <a:fillRect/>
                                </a:stretch>
                              </pic:blipFill>
                              <pic:spPr>
                                <a:xfrm>
                                  <a:off x="0" y="0"/>
                                  <a:ext cx="1164621" cy="829210"/>
                                </a:xfrm>
                                <a:prstGeom prst="rect">
                                  <a:avLst/>
                                </a:prstGeom>
                              </pic:spPr>
                            </pic:pic>
                          </a:graphicData>
                        </a:graphic>
                      </wp:inline>
                    </w:drawing>
                  </w:r>
                </w:p>
                <w:p w14:paraId="42DE86C4" w14:textId="484F2875" w:rsidR="00F72B72" w:rsidRPr="00F72B72" w:rsidRDefault="00F72B72" w:rsidP="003B5F20">
                  <w:pPr>
                    <w:pStyle w:val="CopyCentred"/>
                  </w:pPr>
                  <w:r>
                    <w:t>Banc pour le terrain de jeux</w:t>
                  </w:r>
                </w:p>
              </w:tc>
              <w:tc>
                <w:tcPr>
                  <w:tcW w:w="2357" w:type="dxa"/>
                  <w:vAlign w:val="bottom"/>
                </w:tcPr>
                <w:p w14:paraId="6AC5CB82" w14:textId="77777777" w:rsidR="00802F87" w:rsidRDefault="00802F87" w:rsidP="00802F87">
                  <w:pPr>
                    <w:pStyle w:val="CopyCentred"/>
                    <w:spacing w:after="640"/>
                  </w:pPr>
                  <w:r>
                    <w:rPr>
                      <w:noProof/>
                      <w:lang w:val="en-US"/>
                    </w:rPr>
                    <w:drawing>
                      <wp:inline distT="0" distB="0" distL="0" distR="0" wp14:anchorId="68BDAE03" wp14:editId="367E626A">
                        <wp:extent cx="876642" cy="955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ral.jpg"/>
                                <pic:cNvPicPr/>
                              </pic:nvPicPr>
                              <pic:blipFill>
                                <a:blip r:embed="rId26">
                                  <a:extLst>
                                    <a:ext uri="{28A0092B-C50C-407E-A947-70E740481C1C}">
                                      <a14:useLocalDpi xmlns:a14="http://schemas.microsoft.com/office/drawing/2010/main" val="0"/>
                                    </a:ext>
                                  </a:extLst>
                                </a:blip>
                                <a:stretch>
                                  <a:fillRect/>
                                </a:stretch>
                              </pic:blipFill>
                              <pic:spPr>
                                <a:xfrm>
                                  <a:off x="0" y="0"/>
                                  <a:ext cx="890320" cy="969942"/>
                                </a:xfrm>
                                <a:prstGeom prst="rect">
                                  <a:avLst/>
                                </a:prstGeom>
                              </pic:spPr>
                            </pic:pic>
                          </a:graphicData>
                        </a:graphic>
                      </wp:inline>
                    </w:drawing>
                  </w:r>
                </w:p>
                <w:p w14:paraId="6DE4DF79" w14:textId="2992409F" w:rsidR="00F72B72" w:rsidRPr="00F72B72" w:rsidRDefault="00F72B72" w:rsidP="003B5F20">
                  <w:pPr>
                    <w:pStyle w:val="CopyCentred"/>
                  </w:pPr>
                  <w:r>
                    <w:t>Murale de l’école</w:t>
                  </w:r>
                </w:p>
              </w:tc>
              <w:tc>
                <w:tcPr>
                  <w:tcW w:w="2357" w:type="dxa"/>
                  <w:vAlign w:val="bottom"/>
                </w:tcPr>
                <w:p w14:paraId="12B54B3E" w14:textId="5235FF09" w:rsidR="00D311D2" w:rsidRDefault="00D311D2" w:rsidP="00F72B72">
                  <w:pPr>
                    <w:pStyle w:val="CopyCentred"/>
                  </w:pPr>
                  <w:r>
                    <w:rPr>
                      <w:noProof/>
                      <w:lang w:val="en-US"/>
                    </w:rPr>
                    <w:drawing>
                      <wp:inline distT="0" distB="0" distL="0" distR="0" wp14:anchorId="603133EC" wp14:editId="04A96AAF">
                        <wp:extent cx="1158240" cy="113985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k.jpg"/>
                                <pic:cNvPicPr/>
                              </pic:nvPicPr>
                              <pic:blipFill>
                                <a:blip r:embed="rId27">
                                  <a:extLst>
                                    <a:ext uri="{28A0092B-C50C-407E-A947-70E740481C1C}">
                                      <a14:useLocalDpi xmlns:a14="http://schemas.microsoft.com/office/drawing/2010/main" val="0"/>
                                    </a:ext>
                                  </a:extLst>
                                </a:blip>
                                <a:stretch>
                                  <a:fillRect/>
                                </a:stretch>
                              </pic:blipFill>
                              <pic:spPr>
                                <a:xfrm>
                                  <a:off x="0" y="0"/>
                                  <a:ext cx="1171962" cy="1153360"/>
                                </a:xfrm>
                                <a:prstGeom prst="rect">
                                  <a:avLst/>
                                </a:prstGeom>
                              </pic:spPr>
                            </pic:pic>
                          </a:graphicData>
                        </a:graphic>
                      </wp:inline>
                    </w:drawing>
                  </w:r>
                </w:p>
                <w:p w14:paraId="7C85CB3E" w14:textId="77777777" w:rsidR="00D311D2" w:rsidRDefault="00D311D2" w:rsidP="00F72B72">
                  <w:pPr>
                    <w:pStyle w:val="CopyCentred"/>
                  </w:pPr>
                </w:p>
                <w:p w14:paraId="005E0FBC" w14:textId="726E7617" w:rsidR="00F72B72" w:rsidRPr="00F72B72" w:rsidRDefault="00F72B72" w:rsidP="003B5F20">
                  <w:pPr>
                    <w:pStyle w:val="CopyCentred"/>
                  </w:pPr>
                  <w:r>
                    <w:t>Sortie au parc local</w:t>
                  </w:r>
                </w:p>
              </w:tc>
            </w:tr>
            <w:tr w:rsidR="00ED3A54" w14:paraId="5C3D20F4" w14:textId="77777777" w:rsidTr="00F72B72">
              <w:trPr>
                <w:trHeight w:hRule="exact" w:val="3060"/>
              </w:trPr>
              <w:tc>
                <w:tcPr>
                  <w:tcW w:w="2356" w:type="dxa"/>
                  <w:vAlign w:val="bottom"/>
                </w:tcPr>
                <w:p w14:paraId="52F4BF94" w14:textId="77777777" w:rsidR="00ED3A54" w:rsidRDefault="00ED3A54" w:rsidP="00ED3A54">
                  <w:pPr>
                    <w:pStyle w:val="CopyCentred"/>
                    <w:spacing w:after="400"/>
                  </w:pPr>
                  <w:r>
                    <w:rPr>
                      <w:noProof/>
                      <w:lang w:val="en-US"/>
                    </w:rPr>
                    <w:drawing>
                      <wp:inline distT="0" distB="0" distL="0" distR="0" wp14:anchorId="160C4F7C" wp14:editId="062EC1B8">
                        <wp:extent cx="1188720" cy="1024129"/>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atre.jpg"/>
                                <pic:cNvPicPr/>
                              </pic:nvPicPr>
                              <pic:blipFill>
                                <a:blip r:embed="rId28">
                                  <a:extLst>
                                    <a:ext uri="{28A0092B-C50C-407E-A947-70E740481C1C}">
                                      <a14:useLocalDpi xmlns:a14="http://schemas.microsoft.com/office/drawing/2010/main" val="0"/>
                                    </a:ext>
                                  </a:extLst>
                                </a:blip>
                                <a:stretch>
                                  <a:fillRect/>
                                </a:stretch>
                              </pic:blipFill>
                              <pic:spPr>
                                <a:xfrm>
                                  <a:off x="0" y="0"/>
                                  <a:ext cx="1197352" cy="1031566"/>
                                </a:xfrm>
                                <a:prstGeom prst="rect">
                                  <a:avLst/>
                                </a:prstGeom>
                              </pic:spPr>
                            </pic:pic>
                          </a:graphicData>
                        </a:graphic>
                      </wp:inline>
                    </w:drawing>
                  </w:r>
                </w:p>
                <w:p w14:paraId="751E9234" w14:textId="4ACA6E42" w:rsidR="00F72B72" w:rsidRPr="00F72B72" w:rsidRDefault="00F72B72" w:rsidP="003B5F20">
                  <w:pPr>
                    <w:pStyle w:val="CopyCentred"/>
                  </w:pPr>
                  <w:r>
                    <w:t>Production théâtrale locale</w:t>
                  </w:r>
                </w:p>
              </w:tc>
              <w:tc>
                <w:tcPr>
                  <w:tcW w:w="2356" w:type="dxa"/>
                  <w:vAlign w:val="bottom"/>
                </w:tcPr>
                <w:p w14:paraId="59E2A1EC" w14:textId="77777777" w:rsidR="00ED3A54" w:rsidRDefault="00ED3A54" w:rsidP="00ED3A54">
                  <w:pPr>
                    <w:pStyle w:val="CopyCentred"/>
                    <w:spacing w:after="480"/>
                  </w:pPr>
                  <w:r>
                    <w:rPr>
                      <w:noProof/>
                      <w:lang w:val="en-US"/>
                    </w:rPr>
                    <w:drawing>
                      <wp:inline distT="0" distB="0" distL="0" distR="0" wp14:anchorId="3A8D8D9E" wp14:editId="739AD438">
                        <wp:extent cx="1069744" cy="873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ok bag.jpg"/>
                                <pic:cNvPicPr/>
                              </pic:nvPicPr>
                              <pic:blipFill>
                                <a:blip r:embed="rId29">
                                  <a:extLst>
                                    <a:ext uri="{28A0092B-C50C-407E-A947-70E740481C1C}">
                                      <a14:useLocalDpi xmlns:a14="http://schemas.microsoft.com/office/drawing/2010/main" val="0"/>
                                    </a:ext>
                                  </a:extLst>
                                </a:blip>
                                <a:stretch>
                                  <a:fillRect/>
                                </a:stretch>
                              </pic:blipFill>
                              <pic:spPr>
                                <a:xfrm>
                                  <a:off x="0" y="0"/>
                                  <a:ext cx="1078616" cy="881007"/>
                                </a:xfrm>
                                <a:prstGeom prst="rect">
                                  <a:avLst/>
                                </a:prstGeom>
                              </pic:spPr>
                            </pic:pic>
                          </a:graphicData>
                        </a:graphic>
                      </wp:inline>
                    </w:drawing>
                  </w:r>
                </w:p>
                <w:p w14:paraId="30DBDBB0" w14:textId="15CC4E40" w:rsidR="00F72B72" w:rsidRPr="00F72B72" w:rsidRDefault="00F72B72" w:rsidP="003B5F20">
                  <w:pPr>
                    <w:pStyle w:val="CopyCentred"/>
                  </w:pPr>
                  <w:r>
                    <w:t>Sacs de lecture pour le programme Lire à la maison</w:t>
                  </w:r>
                </w:p>
              </w:tc>
              <w:tc>
                <w:tcPr>
                  <w:tcW w:w="2357" w:type="dxa"/>
                  <w:vAlign w:val="bottom"/>
                </w:tcPr>
                <w:p w14:paraId="3BD0F658" w14:textId="77777777" w:rsidR="00ED3A54" w:rsidRDefault="00ED3A54" w:rsidP="003B5F20">
                  <w:pPr>
                    <w:pStyle w:val="CopyCentred"/>
                    <w:spacing w:after="480"/>
                  </w:pPr>
                  <w:r>
                    <w:rPr>
                      <w:noProof/>
                      <w:lang w:val="en-US"/>
                    </w:rPr>
                    <w:drawing>
                      <wp:inline distT="0" distB="0" distL="0" distR="0" wp14:anchorId="0121512E" wp14:editId="10C5CDBE">
                        <wp:extent cx="1107440" cy="1107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zza.jpg"/>
                                <pic:cNvPicPr/>
                              </pic:nvPicPr>
                              <pic:blipFill>
                                <a:blip r:embed="rId30">
                                  <a:extLst>
                                    <a:ext uri="{28A0092B-C50C-407E-A947-70E740481C1C}">
                                      <a14:useLocalDpi xmlns:a14="http://schemas.microsoft.com/office/drawing/2010/main" val="0"/>
                                    </a:ext>
                                  </a:extLst>
                                </a:blip>
                                <a:stretch>
                                  <a:fillRect/>
                                </a:stretch>
                              </pic:blipFill>
                              <pic:spPr>
                                <a:xfrm>
                                  <a:off x="0" y="0"/>
                                  <a:ext cx="1107440" cy="1107440"/>
                                </a:xfrm>
                                <a:prstGeom prst="rect">
                                  <a:avLst/>
                                </a:prstGeom>
                              </pic:spPr>
                            </pic:pic>
                          </a:graphicData>
                        </a:graphic>
                      </wp:inline>
                    </w:drawing>
                  </w:r>
                </w:p>
                <w:p w14:paraId="7D87C015" w14:textId="61CB64C9" w:rsidR="00F72B72" w:rsidRPr="00F72B72" w:rsidRDefault="00F72B72" w:rsidP="003B5F20">
                  <w:pPr>
                    <w:pStyle w:val="CopyCentred"/>
                  </w:pPr>
                  <w:r>
                    <w:t xml:space="preserve">Déjeuner pizza pour toute l’école </w:t>
                  </w:r>
                </w:p>
              </w:tc>
              <w:tc>
                <w:tcPr>
                  <w:tcW w:w="2357" w:type="dxa"/>
                  <w:vAlign w:val="bottom"/>
                </w:tcPr>
                <w:p w14:paraId="6D2AD67F" w14:textId="77777777" w:rsidR="00ED3A54" w:rsidRDefault="00ED3A54" w:rsidP="00ED3A54">
                  <w:pPr>
                    <w:pStyle w:val="CopyCentred"/>
                    <w:spacing w:after="400"/>
                  </w:pPr>
                  <w:r>
                    <w:rPr>
                      <w:noProof/>
                      <w:lang w:val="en-US"/>
                    </w:rPr>
                    <w:drawing>
                      <wp:inline distT="0" distB="0" distL="0" distR="0" wp14:anchorId="1BC4F204" wp14:editId="07B59325">
                        <wp:extent cx="1148080" cy="868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t.jpg"/>
                                <pic:cNvPicPr/>
                              </pic:nvPicPr>
                              <pic:blipFill>
                                <a:blip r:embed="rId31">
                                  <a:extLst>
                                    <a:ext uri="{28A0092B-C50C-407E-A947-70E740481C1C}">
                                      <a14:useLocalDpi xmlns:a14="http://schemas.microsoft.com/office/drawing/2010/main" val="0"/>
                                    </a:ext>
                                  </a:extLst>
                                </a:blip>
                                <a:stretch>
                                  <a:fillRect/>
                                </a:stretch>
                              </pic:blipFill>
                              <pic:spPr>
                                <a:xfrm>
                                  <a:off x="0" y="0"/>
                                  <a:ext cx="1167964" cy="884040"/>
                                </a:xfrm>
                                <a:prstGeom prst="rect">
                                  <a:avLst/>
                                </a:prstGeom>
                              </pic:spPr>
                            </pic:pic>
                          </a:graphicData>
                        </a:graphic>
                      </wp:inline>
                    </w:drawing>
                  </w:r>
                </w:p>
                <w:p w14:paraId="5BE0DAF7" w14:textId="18E03A57" w:rsidR="00F72B72" w:rsidRPr="00F72B72" w:rsidRDefault="00F72B72" w:rsidP="003B5F20">
                  <w:pPr>
                    <w:pStyle w:val="CopyCentred"/>
                  </w:pPr>
                  <w:r>
                    <w:t>Poteaux de but portables pour le soccer</w:t>
                  </w:r>
                </w:p>
              </w:tc>
            </w:tr>
          </w:tbl>
          <w:p w14:paraId="36E12811" w14:textId="788BAFAF" w:rsidR="00F72B72" w:rsidRPr="00F72B72" w:rsidRDefault="00F72B72" w:rsidP="00F72B72">
            <w:pPr>
              <w:pStyle w:val="Subhead"/>
              <w:ind w:left="432" w:right="432"/>
            </w:pPr>
          </w:p>
        </w:tc>
      </w:tr>
    </w:tbl>
    <w:p w14:paraId="5DB65DC7" w14:textId="697B35F1" w:rsidR="001E246B" w:rsidRDefault="00906E2E">
      <w:r>
        <w:rPr>
          <w:rFonts w:ascii="Verdana" w:hAnsi="Verdana"/>
          <w:noProof/>
          <w:color w:val="FFFFFF" w:themeColor="background1"/>
          <w:sz w:val="36"/>
          <w:szCs w:val="36"/>
          <w:lang w:val="en-US"/>
        </w:rPr>
        <mc:AlternateContent>
          <mc:Choice Requires="wps">
            <w:drawing>
              <wp:anchor distT="0" distB="0" distL="114300" distR="114300" simplePos="0" relativeHeight="251661312" behindDoc="0" locked="0" layoutInCell="1" allowOverlap="1" wp14:anchorId="0C9E06D7" wp14:editId="50E31494">
                <wp:simplePos x="0" y="0"/>
                <wp:positionH relativeFrom="column">
                  <wp:posOffset>0</wp:posOffset>
                </wp:positionH>
                <wp:positionV relativeFrom="page">
                  <wp:posOffset>107215</wp:posOffset>
                </wp:positionV>
                <wp:extent cx="141351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79C892" w14:textId="77777777" w:rsidR="00C249B0" w:rsidRPr="00ED7BE9" w:rsidRDefault="00C249B0" w:rsidP="00906E2E">
                            <w:pPr>
                              <w:rPr>
                                <w:rFonts w:ascii="Verdana" w:hAnsi="Verdana"/>
                                <w:b/>
                                <w:color w:val="54B948"/>
                                <w:sz w:val="26"/>
                                <w:szCs w:val="26"/>
                              </w:rPr>
                            </w:pPr>
                            <w:r>
                              <w:rPr>
                                <w:rFonts w:ascii="Verdana" w:hAnsi="Verdana"/>
                                <w:b/>
                                <w:color w:val="54B948"/>
                                <w:sz w:val="26"/>
                                <w:szCs w:val="26"/>
                              </w:rPr>
                              <w:t>ANNEXE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E06D7" id="_x0000_t202" coordsize="21600,21600" o:spt="202" path="m,l,21600r21600,l21600,xe">
                <v:stroke joinstyle="miter"/>
                <v:path gradientshapeok="t" o:connecttype="rect"/>
              </v:shapetype>
              <v:shape id="Text Box 17" o:spid="_x0000_s1026" type="#_x0000_t202" style="position:absolute;margin-left:0;margin-top:8.45pt;width:111.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" filled="f" stroked="f">
                <v:textbox>
                  <w:txbxContent>
                    <w:p w14:paraId="7279C892" w14:textId="77777777" w:rsidR="00C249B0" w:rsidRPr="00ED7BE9" w:rsidRDefault="00C249B0" w:rsidP="00906E2E">
                      <w:pPr>
                        <w:rPr>
                          <w:rFonts w:ascii="Verdana" w:hAnsi="Verdana"/>
                          <w:b/>
                          <w:color w:val="54B948"/>
                          <w:sz w:val="26"/>
                          <w:szCs w:val="26"/>
                        </w:rPr>
                      </w:pPr>
                      <w:r>
                        <w:rPr>
                          <w:rFonts w:ascii="Verdana" w:hAnsi="Verdana"/>
                          <w:b/>
                          <w:color w:val="54B948"/>
                          <w:sz w:val="26"/>
                          <w:szCs w:val="26"/>
                        </w:rPr>
                        <w:t>ANNEXE A</w:t>
                      </w:r>
                    </w:p>
                  </w:txbxContent>
                </v:textbox>
                <w10:wrap anchory="page"/>
              </v:shape>
            </w:pict>
          </mc:Fallback>
        </mc:AlternateContent>
      </w:r>
      <w:r w:rsidR="001E246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A32345" w14:paraId="6C17F86C" w14:textId="77777777" w:rsidTr="00065AD3">
        <w:trPr>
          <w:trHeight w:hRule="exac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2D97988" w14:textId="741827A8" w:rsidR="00A32345" w:rsidRPr="00924A37" w:rsidRDefault="00F72B72" w:rsidP="000F089E">
            <w:pPr>
              <w:pStyle w:val="AppendixName"/>
            </w:pPr>
            <w:r>
              <w:lastRenderedPageBreak/>
              <w:t>Dépenses du gouvernement fédéral</w:t>
            </w:r>
          </w:p>
        </w:tc>
      </w:tr>
      <w:tr w:rsidR="00500A5A" w14:paraId="5F87DFCC" w14:textId="77777777" w:rsidTr="00CC12B7">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54A4306A" w14:textId="45F505C4" w:rsidR="00B3192B" w:rsidRDefault="000A0A4E" w:rsidP="00151F0F">
            <w:pPr>
              <w:pStyle w:val="Copy"/>
              <w:spacing w:before="1040"/>
              <w:ind w:left="432" w:right="432"/>
              <w:jc w:val="center"/>
            </w:pPr>
            <w:r>
              <w:rPr>
                <w:noProof/>
                <w:lang w:val="en-US"/>
              </w:rPr>
              <mc:AlternateContent>
                <mc:Choice Requires="wps">
                  <w:drawing>
                    <wp:anchor distT="0" distB="0" distL="114300" distR="114300" simplePos="0" relativeHeight="251773952" behindDoc="0" locked="0" layoutInCell="1" allowOverlap="1" wp14:anchorId="6846BC1E" wp14:editId="01998FC5">
                      <wp:simplePos x="0" y="0"/>
                      <wp:positionH relativeFrom="column">
                        <wp:posOffset>286385</wp:posOffset>
                      </wp:positionH>
                      <wp:positionV relativeFrom="paragraph">
                        <wp:posOffset>943609</wp:posOffset>
                      </wp:positionV>
                      <wp:extent cx="1295400" cy="11144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295400" cy="1114425"/>
                              </a:xfrm>
                              <a:prstGeom prst="rect">
                                <a:avLst/>
                              </a:prstGeom>
                              <a:noFill/>
                              <a:ln w="6350">
                                <a:noFill/>
                              </a:ln>
                            </wps:spPr>
                            <wps:txbx>
                              <w:txbxContent>
                                <w:p w14:paraId="24525A7F" w14:textId="600254F0" w:rsidR="00C249B0" w:rsidRDefault="00C249B0" w:rsidP="00151F0F">
                                  <w:pPr>
                                    <w:pStyle w:val="Copy"/>
                                    <w:jc w:val="center"/>
                                  </w:pPr>
                                  <w:r>
                                    <w:t>Principaux transferts aux autres ordres de gouvernement</w:t>
                                  </w:r>
                                </w:p>
                                <w:p w14:paraId="54815374" w14:textId="36A08F99" w:rsidR="00C249B0" w:rsidRPr="00167BE8" w:rsidRDefault="00C249B0" w:rsidP="00151F0F">
                                  <w:pPr>
                                    <w:pStyle w:val="Copy"/>
                                    <w:jc w:val="center"/>
                                    <w:rPr>
                                      <w:b/>
                                    </w:rPr>
                                  </w:pPr>
                                  <w:r>
                                    <w:rPr>
                                      <w:b/>
                                    </w:rPr>
                                    <w:t>22,1 %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6BC1E" id="Text Box 21" o:spid="_x0000_s1027" type="#_x0000_t202" style="position:absolute;left:0;text-align:left;margin-left:22.55pt;margin-top:74.3pt;width:102pt;height:87.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" filled="f" stroked="f" strokeweight=".5pt">
                      <v:textbox>
                        <w:txbxContent>
                          <w:p w14:paraId="24525A7F" w14:textId="600254F0" w:rsidR="00C249B0" w:rsidRDefault="00C249B0" w:rsidP="00151F0F">
                            <w:pPr>
                              <w:pStyle w:val="Copy"/>
                              <w:jc w:val="center"/>
                            </w:pPr>
                            <w:r>
                              <w:t>Principaux transferts aux autres ordres de gouvernement</w:t>
                            </w:r>
                          </w:p>
                          <w:p w14:paraId="54815374" w14:textId="36A08F99" w:rsidR="00C249B0" w:rsidRPr="00167BE8" w:rsidRDefault="00C249B0" w:rsidP="00151F0F">
                            <w:pPr>
                              <w:pStyle w:val="Copy"/>
                              <w:jc w:val="center"/>
                              <w:rPr>
                                <w:b/>
                              </w:rPr>
                            </w:pPr>
                            <w:r>
                              <w:rPr>
                                <w:b/>
                              </w:rPr>
                              <w:t>22,1 %</w:t>
                            </w:r>
                          </w:p>
                        </w:txbxContent>
                      </v:textbox>
                    </v:shape>
                  </w:pict>
                </mc:Fallback>
              </mc:AlternateContent>
            </w:r>
            <w:r w:rsidR="00FE0708">
              <w:rPr>
                <w:noProof/>
                <w:lang w:val="en-US"/>
              </w:rPr>
              <mc:AlternateContent>
                <mc:Choice Requires="wps">
                  <w:drawing>
                    <wp:anchor distT="0" distB="0" distL="114300" distR="114300" simplePos="0" relativeHeight="251798528" behindDoc="0" locked="0" layoutInCell="1" allowOverlap="1" wp14:anchorId="795F1851" wp14:editId="39DAC3F5">
                      <wp:simplePos x="0" y="0"/>
                      <wp:positionH relativeFrom="column">
                        <wp:posOffset>4045585</wp:posOffset>
                      </wp:positionH>
                      <wp:positionV relativeFrom="paragraph">
                        <wp:posOffset>3622040</wp:posOffset>
                      </wp:positionV>
                      <wp:extent cx="0" cy="317500"/>
                      <wp:effectExtent l="63500" t="25400" r="38100" b="12700"/>
                      <wp:wrapNone/>
                      <wp:docPr id="56" name="Straight Arrow Connector 56"/>
                      <wp:cNvGraphicFramePr/>
                      <a:graphic xmlns:a="http://schemas.openxmlformats.org/drawingml/2006/main">
                        <a:graphicData uri="http://schemas.microsoft.com/office/word/2010/wordprocessingShape">
                          <wps:wsp>
                            <wps:cNvCnPr/>
                            <wps:spPr>
                              <a:xfrm flipV="1">
                                <a:off x="0" y="0"/>
                                <a:ext cx="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type w14:anchorId="06195215" id="_x0000_t32" coordsize="21600,21600" o:spt="32" o:oned="t" path="m,l21600,21600e" filled="f">
                      <v:path arrowok="t" fillok="f" o:connecttype="none"/>
                      <o:lock v:ext="edit" shapetype="t"/>
                    </v:shapetype>
                    <v:shape id="Straight Arrow Connector 56" o:spid="_x0000_s1026" type="#_x0000_t32" style="position:absolute;margin-left:318.55pt;margin-top:285.2pt;width:0;height:25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" strokecolor="black [3200]" strokeweight=".5pt">
                      <v:stroke endarrow="block" joinstyle="miter"/>
                    </v:shape>
                  </w:pict>
                </mc:Fallback>
              </mc:AlternateContent>
            </w:r>
            <w:r w:rsidR="00FE0708">
              <w:rPr>
                <w:noProof/>
                <w:lang w:val="en-US"/>
              </w:rPr>
              <mc:AlternateContent>
                <mc:Choice Requires="wps">
                  <w:drawing>
                    <wp:anchor distT="0" distB="0" distL="114300" distR="114300" simplePos="0" relativeHeight="251794432" behindDoc="0" locked="0" layoutInCell="1" allowOverlap="1" wp14:anchorId="7E4A0499" wp14:editId="310AA96B">
                      <wp:simplePos x="0" y="0"/>
                      <wp:positionH relativeFrom="column">
                        <wp:posOffset>2470785</wp:posOffset>
                      </wp:positionH>
                      <wp:positionV relativeFrom="paragraph">
                        <wp:posOffset>3609340</wp:posOffset>
                      </wp:positionV>
                      <wp:extent cx="0" cy="317500"/>
                      <wp:effectExtent l="63500" t="25400" r="38100" b="12700"/>
                      <wp:wrapNone/>
                      <wp:docPr id="50" name="Straight Arrow Connector 50"/>
                      <wp:cNvGraphicFramePr/>
                      <a:graphic xmlns:a="http://schemas.openxmlformats.org/drawingml/2006/main">
                        <a:graphicData uri="http://schemas.microsoft.com/office/word/2010/wordprocessingShape">
                          <wps:wsp>
                            <wps:cNvCnPr/>
                            <wps:spPr>
                              <a:xfrm flipV="1">
                                <a:off x="0" y="0"/>
                                <a:ext cx="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5472E09A" id="Straight Arrow Connector 50" o:spid="_x0000_s1026" type="#_x0000_t32" style="position:absolute;margin-left:194.55pt;margin-top:284.2pt;width:0;height:25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" strokecolor="black [3200]" strokeweight=".5pt">
                      <v:stroke endarrow="block" joinstyle="miter"/>
                    </v:shape>
                  </w:pict>
                </mc:Fallback>
              </mc:AlternateContent>
            </w:r>
            <w:r w:rsidR="00FE0708">
              <w:rPr>
                <w:noProof/>
                <w:lang w:val="en-US"/>
              </w:rPr>
              <mc:AlternateContent>
                <mc:Choice Requires="wps">
                  <w:drawing>
                    <wp:anchor distT="0" distB="0" distL="114300" distR="114300" simplePos="0" relativeHeight="251796480" behindDoc="0" locked="0" layoutInCell="1" allowOverlap="1" wp14:anchorId="642934C5" wp14:editId="01122F5D">
                      <wp:simplePos x="0" y="0"/>
                      <wp:positionH relativeFrom="column">
                        <wp:posOffset>4655185</wp:posOffset>
                      </wp:positionH>
                      <wp:positionV relativeFrom="paragraph">
                        <wp:posOffset>2999740</wp:posOffset>
                      </wp:positionV>
                      <wp:extent cx="393700" cy="0"/>
                      <wp:effectExtent l="25400" t="63500" r="0" b="76200"/>
                      <wp:wrapNone/>
                      <wp:docPr id="52" name="Straight Arrow Connector 52"/>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135CCF7A" id="Straight Arrow Connector 52" o:spid="_x0000_s1026" type="#_x0000_t32" style="position:absolute;margin-left:366.55pt;margin-top:236.2pt;width:31pt;height:0;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" strokecolor="black [3213]" strokeweight=".5pt">
                      <v:stroke endarrow="block" joinstyle="miter"/>
                    </v:shape>
                  </w:pict>
                </mc:Fallback>
              </mc:AlternateContent>
            </w:r>
            <w:r w:rsidR="00FE0708">
              <w:rPr>
                <w:noProof/>
                <w:lang w:val="en-US"/>
              </w:rPr>
              <mc:AlternateContent>
                <mc:Choice Requires="wps">
                  <w:drawing>
                    <wp:anchor distT="0" distB="0" distL="114300" distR="114300" simplePos="0" relativeHeight="251795456" behindDoc="0" locked="0" layoutInCell="1" allowOverlap="1" wp14:anchorId="1EFDB320" wp14:editId="31AFACD2">
                      <wp:simplePos x="0" y="0"/>
                      <wp:positionH relativeFrom="column">
                        <wp:posOffset>4388485</wp:posOffset>
                      </wp:positionH>
                      <wp:positionV relativeFrom="paragraph">
                        <wp:posOffset>1082040</wp:posOffset>
                      </wp:positionV>
                      <wp:extent cx="660400" cy="0"/>
                      <wp:effectExtent l="25400" t="63500" r="0" b="76200"/>
                      <wp:wrapNone/>
                      <wp:docPr id="51" name="Straight Arrow Connector 51"/>
                      <wp:cNvGraphicFramePr/>
                      <a:graphic xmlns:a="http://schemas.openxmlformats.org/drawingml/2006/main">
                        <a:graphicData uri="http://schemas.microsoft.com/office/word/2010/wordprocessingShape">
                          <wps:wsp>
                            <wps:cNvCnPr/>
                            <wps:spPr>
                              <a:xfrm flipH="1">
                                <a:off x="0" y="0"/>
                                <a:ext cx="660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3A1189E3" id="Straight Arrow Connector 51" o:spid="_x0000_s1026" type="#_x0000_t32" style="position:absolute;margin-left:345.55pt;margin-top:85.2pt;width:52pt;height:0;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" strokecolor="black [3213]" strokeweight=".5pt">
                      <v:stroke endarrow="block" joinstyle="miter"/>
                    </v:shape>
                  </w:pict>
                </mc:Fallback>
              </mc:AlternateContent>
            </w:r>
            <w:r w:rsidR="00FE0708">
              <w:rPr>
                <w:noProof/>
                <w:lang w:val="en-US"/>
              </w:rPr>
              <mc:AlternateContent>
                <mc:Choice Requires="wps">
                  <w:drawing>
                    <wp:anchor distT="0" distB="0" distL="114300" distR="114300" simplePos="0" relativeHeight="251793408" behindDoc="0" locked="0" layoutInCell="1" allowOverlap="1" wp14:anchorId="577F65BD" wp14:editId="3B85CA4F">
                      <wp:simplePos x="0" y="0"/>
                      <wp:positionH relativeFrom="column">
                        <wp:posOffset>1391285</wp:posOffset>
                      </wp:positionH>
                      <wp:positionV relativeFrom="paragraph">
                        <wp:posOffset>2479040</wp:posOffset>
                      </wp:positionV>
                      <wp:extent cx="304800" cy="0"/>
                      <wp:effectExtent l="0" t="63500" r="0" b="76200"/>
                      <wp:wrapNone/>
                      <wp:docPr id="48" name="Straight Arrow Connector 48"/>
                      <wp:cNvGraphicFramePr/>
                      <a:graphic xmlns:a="http://schemas.openxmlformats.org/drawingml/2006/main">
                        <a:graphicData uri="http://schemas.microsoft.com/office/word/2010/wordprocessingShape">
                          <wps:wsp>
                            <wps:cNvCnPr/>
                            <wps:spPr>
                              <a:xfrm>
                                <a:off x="0" y="0"/>
                                <a:ext cx="304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28FC60AE" id="Straight Arrow Connector 48" o:spid="_x0000_s1026" type="#_x0000_t32" style="position:absolute;margin-left:109.55pt;margin-top:195.2pt;width:24pt;height:0;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" strokecolor="black [3213]" strokeweight=".5pt">
                      <v:stroke endarrow="block" joinstyle="miter"/>
                    </v:shape>
                  </w:pict>
                </mc:Fallback>
              </mc:AlternateContent>
            </w:r>
            <w:r w:rsidR="00FE0708">
              <w:rPr>
                <w:noProof/>
                <w:lang w:val="en-US"/>
              </w:rPr>
              <mc:AlternateContent>
                <mc:Choice Requires="wps">
                  <w:drawing>
                    <wp:anchor distT="0" distB="0" distL="114300" distR="114300" simplePos="0" relativeHeight="251778048" behindDoc="0" locked="0" layoutInCell="1" allowOverlap="1" wp14:anchorId="323C33B6" wp14:editId="16AF0BC3">
                      <wp:simplePos x="0" y="0"/>
                      <wp:positionH relativeFrom="column">
                        <wp:posOffset>286385</wp:posOffset>
                      </wp:positionH>
                      <wp:positionV relativeFrom="paragraph">
                        <wp:posOffset>2326640</wp:posOffset>
                      </wp:positionV>
                      <wp:extent cx="1295400" cy="838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295400" cy="838200"/>
                              </a:xfrm>
                              <a:prstGeom prst="rect">
                                <a:avLst/>
                              </a:prstGeom>
                              <a:noFill/>
                              <a:ln w="6350">
                                <a:noFill/>
                              </a:ln>
                            </wps:spPr>
                            <wps:txbx>
                              <w:txbxContent>
                                <w:p w14:paraId="2FA6C839" w14:textId="1156A579" w:rsidR="00C249B0" w:rsidRDefault="00C249B0" w:rsidP="00151F0F">
                                  <w:pPr>
                                    <w:pStyle w:val="Header"/>
                                    <w:jc w:val="center"/>
                                  </w:pPr>
                                  <w:r>
                                    <w:t>Autres transferts de paiements</w:t>
                                  </w:r>
                                </w:p>
                                <w:p w14:paraId="2C5BFF96" w14:textId="7B5A6EDD" w:rsidR="00C249B0" w:rsidRPr="00167BE8" w:rsidRDefault="00C249B0" w:rsidP="00151F0F">
                                  <w:pPr>
                                    <w:pStyle w:val="Header"/>
                                    <w:jc w:val="center"/>
                                    <w:rPr>
                                      <w:b/>
                                    </w:rPr>
                                  </w:pPr>
                                  <w:r>
                                    <w:rPr>
                                      <w:b/>
                                    </w:rPr>
                                    <w:t>13,4 %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C33B6" id="Text Box 25" o:spid="_x0000_s1028" type="#_x0000_t202" style="position:absolute;left:0;text-align:left;margin-left:22.55pt;margin-top:183.2pt;width:102pt;height:66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" filled="f" stroked="f" strokeweight=".5pt">
                      <v:textbox>
                        <w:txbxContent>
                          <w:p w14:paraId="2FA6C839" w14:textId="1156A579" w:rsidR="00C249B0" w:rsidRDefault="00C249B0" w:rsidP="00151F0F">
                            <w:pPr>
                              <w:pStyle w:val="Header"/>
                              <w:jc w:val="center"/>
                            </w:pPr>
                            <w:r>
                              <w:t>Autres transferts de paiements</w:t>
                            </w:r>
                          </w:p>
                          <w:p w14:paraId="2C5BFF96" w14:textId="7B5A6EDD" w:rsidR="00C249B0" w:rsidRPr="00167BE8" w:rsidRDefault="00C249B0" w:rsidP="00151F0F">
                            <w:pPr>
                              <w:pStyle w:val="Header"/>
                              <w:jc w:val="center"/>
                              <w:rPr>
                                <w:b/>
                              </w:rPr>
                            </w:pPr>
                            <w:r>
                              <w:rPr>
                                <w:b/>
                              </w:rPr>
                              <w:t>13,4 %</w:t>
                            </w:r>
                          </w:p>
                        </w:txbxContent>
                      </v:textbox>
                    </v:shape>
                  </w:pict>
                </mc:Fallback>
              </mc:AlternateContent>
            </w:r>
            <w:r w:rsidR="00FE0708">
              <w:rPr>
                <w:noProof/>
                <w:lang w:val="en-US"/>
              </w:rPr>
              <mc:AlternateContent>
                <mc:Choice Requires="wps">
                  <w:drawing>
                    <wp:anchor distT="0" distB="0" distL="114300" distR="114300" simplePos="0" relativeHeight="251792384" behindDoc="0" locked="0" layoutInCell="1" allowOverlap="1" wp14:anchorId="7BBE4AB0" wp14:editId="5462E58C">
                      <wp:simplePos x="0" y="0"/>
                      <wp:positionH relativeFrom="column">
                        <wp:posOffset>1391285</wp:posOffset>
                      </wp:positionH>
                      <wp:positionV relativeFrom="paragraph">
                        <wp:posOffset>3266440</wp:posOffset>
                      </wp:positionV>
                      <wp:extent cx="673100" cy="0"/>
                      <wp:effectExtent l="0" t="63500" r="0" b="76200"/>
                      <wp:wrapNone/>
                      <wp:docPr id="47" name="Straight Arrow Connector 47"/>
                      <wp:cNvGraphicFramePr/>
                      <a:graphic xmlns:a="http://schemas.openxmlformats.org/drawingml/2006/main">
                        <a:graphicData uri="http://schemas.microsoft.com/office/word/2010/wordprocessingShape">
                          <wps:wsp>
                            <wps:cNvCnPr/>
                            <wps:spPr>
                              <a:xfrm>
                                <a:off x="0" y="0"/>
                                <a:ext cx="673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5BF6E996" id="Straight Arrow Connector 47" o:spid="_x0000_s1026" type="#_x0000_t32" style="position:absolute;margin-left:109.55pt;margin-top:257.2pt;width:53pt;height: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" strokecolor="black [3213]" strokeweight=".5pt">
                      <v:stroke endarrow="block" joinstyle="miter"/>
                    </v:shape>
                  </w:pict>
                </mc:Fallback>
              </mc:AlternateContent>
            </w:r>
            <w:r w:rsidR="00FE0708">
              <w:rPr>
                <w:noProof/>
                <w:lang w:val="en-US"/>
              </w:rPr>
              <mc:AlternateContent>
                <mc:Choice Requires="wps">
                  <w:drawing>
                    <wp:anchor distT="0" distB="0" distL="114300" distR="114300" simplePos="0" relativeHeight="251791360" behindDoc="0" locked="0" layoutInCell="1" allowOverlap="1" wp14:anchorId="3111D83A" wp14:editId="710CFE0E">
                      <wp:simplePos x="0" y="0"/>
                      <wp:positionH relativeFrom="column">
                        <wp:posOffset>1492885</wp:posOffset>
                      </wp:positionH>
                      <wp:positionV relativeFrom="paragraph">
                        <wp:posOffset>1082040</wp:posOffset>
                      </wp:positionV>
                      <wp:extent cx="355600" cy="368300"/>
                      <wp:effectExtent l="0" t="0" r="25400" b="76200"/>
                      <wp:wrapNone/>
                      <wp:docPr id="45" name="Elbow Connector 45"/>
                      <wp:cNvGraphicFramePr/>
                      <a:graphic xmlns:a="http://schemas.openxmlformats.org/drawingml/2006/main">
                        <a:graphicData uri="http://schemas.microsoft.com/office/word/2010/wordprocessingShape">
                          <wps:wsp>
                            <wps:cNvCnPr/>
                            <wps:spPr>
                              <a:xfrm>
                                <a:off x="0" y="0"/>
                                <a:ext cx="355600" cy="3683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shapetype w14:anchorId="6C59903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5" o:spid="_x0000_s1026" type="#_x0000_t34" style="position:absolute;margin-left:117.55pt;margin-top:85.2pt;width:28pt;height:29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" strokecolor="black [3213]" strokeweight=".5pt">
                      <v:stroke endarrow="block"/>
                    </v:shape>
                  </w:pict>
                </mc:Fallback>
              </mc:AlternateContent>
            </w:r>
            <w:r w:rsidR="00FE0708">
              <w:rPr>
                <w:noProof/>
                <w:lang w:val="en-US"/>
              </w:rPr>
              <mc:AlternateContent>
                <mc:Choice Requires="wps">
                  <w:drawing>
                    <wp:anchor distT="0" distB="0" distL="114300" distR="114300" simplePos="0" relativeHeight="251788288" behindDoc="0" locked="0" layoutInCell="1" allowOverlap="1" wp14:anchorId="016B8D3A" wp14:editId="1A7B42E5">
                      <wp:simplePos x="0" y="0"/>
                      <wp:positionH relativeFrom="column">
                        <wp:posOffset>4934585</wp:posOffset>
                      </wp:positionH>
                      <wp:positionV relativeFrom="paragraph">
                        <wp:posOffset>2860040</wp:posOffset>
                      </wp:positionV>
                      <wp:extent cx="1447800" cy="8382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47800" cy="838200"/>
                              </a:xfrm>
                              <a:prstGeom prst="rect">
                                <a:avLst/>
                              </a:prstGeom>
                              <a:noFill/>
                              <a:ln w="6350">
                                <a:noFill/>
                              </a:ln>
                            </wps:spPr>
                            <wps:txbx>
                              <w:txbxContent>
                                <w:p w14:paraId="7F6C3745" w14:textId="34B41F81" w:rsidR="00C249B0" w:rsidRDefault="00C249B0" w:rsidP="00151F0F">
                                  <w:pPr>
                                    <w:pStyle w:val="Header"/>
                                    <w:jc w:val="center"/>
                                  </w:pPr>
                                  <w:r>
                                    <w:t>Frais de la dette publique</w:t>
                                  </w:r>
                                </w:p>
                                <w:p w14:paraId="75916081" w14:textId="68469190" w:rsidR="00C249B0" w:rsidRPr="00167BE8" w:rsidRDefault="00C249B0" w:rsidP="00151F0F">
                                  <w:pPr>
                                    <w:pStyle w:val="Header"/>
                                    <w:jc w:val="center"/>
                                    <w:rPr>
                                      <w:b/>
                                    </w:rPr>
                                  </w:pPr>
                                  <w:r>
                                    <w:rPr>
                                      <w:b/>
                                    </w:rPr>
                                    <w:t>7,7 %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8D3A" id="Text Box 36" o:spid="_x0000_s1029" type="#_x0000_t202" style="position:absolute;left:0;text-align:left;margin-left:388.55pt;margin-top:225.2pt;width:114pt;height: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" filled="f" stroked="f" strokeweight=".5pt">
                      <v:textbox>
                        <w:txbxContent>
                          <w:p w14:paraId="7F6C3745" w14:textId="34B41F81" w:rsidR="00C249B0" w:rsidRDefault="00C249B0" w:rsidP="00151F0F">
                            <w:pPr>
                              <w:pStyle w:val="Header"/>
                              <w:jc w:val="center"/>
                            </w:pPr>
                            <w:r>
                              <w:t>Frais de la dette publique</w:t>
                            </w:r>
                          </w:p>
                          <w:p w14:paraId="75916081" w14:textId="68469190" w:rsidR="00C249B0" w:rsidRPr="00167BE8" w:rsidRDefault="00C249B0" w:rsidP="00151F0F">
                            <w:pPr>
                              <w:pStyle w:val="Header"/>
                              <w:jc w:val="center"/>
                              <w:rPr>
                                <w:b/>
                              </w:rPr>
                            </w:pPr>
                            <w:r>
                              <w:rPr>
                                <w:b/>
                              </w:rPr>
                              <w:t>7,7 %</w:t>
                            </w:r>
                          </w:p>
                        </w:txbxContent>
                      </v:textbox>
                    </v:shape>
                  </w:pict>
                </mc:Fallback>
              </mc:AlternateContent>
            </w:r>
            <w:r w:rsidR="00FE0708">
              <w:rPr>
                <w:noProof/>
                <w:lang w:val="en-US"/>
              </w:rPr>
              <mc:AlternateContent>
                <mc:Choice Requires="wps">
                  <w:drawing>
                    <wp:anchor distT="0" distB="0" distL="114300" distR="114300" simplePos="0" relativeHeight="251776000" behindDoc="0" locked="0" layoutInCell="1" allowOverlap="1" wp14:anchorId="1BC302EC" wp14:editId="05C1FC93">
                      <wp:simplePos x="0" y="0"/>
                      <wp:positionH relativeFrom="column">
                        <wp:posOffset>4934585</wp:posOffset>
                      </wp:positionH>
                      <wp:positionV relativeFrom="paragraph">
                        <wp:posOffset>942340</wp:posOffset>
                      </wp:positionV>
                      <wp:extent cx="1295400" cy="838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95400" cy="838200"/>
                              </a:xfrm>
                              <a:prstGeom prst="rect">
                                <a:avLst/>
                              </a:prstGeom>
                              <a:noFill/>
                              <a:ln w="6350">
                                <a:noFill/>
                              </a:ln>
                            </wps:spPr>
                            <wps:txbx>
                              <w:txbxContent>
                                <w:p w14:paraId="7DF3579D" w14:textId="648C66D8" w:rsidR="00C249B0" w:rsidRDefault="00C249B0" w:rsidP="00151F0F">
                                  <w:pPr>
                                    <w:pStyle w:val="Header"/>
                                    <w:jc w:val="center"/>
                                  </w:pPr>
                                  <w:r>
                                    <w:t>Principaux transferts aux particuliers</w:t>
                                  </w:r>
                                </w:p>
                                <w:p w14:paraId="7B7523CF" w14:textId="1076446C" w:rsidR="00C249B0" w:rsidRPr="00167BE8" w:rsidRDefault="00C249B0" w:rsidP="00151F0F">
                                  <w:pPr>
                                    <w:pStyle w:val="Header"/>
                                    <w:jc w:val="center"/>
                                    <w:rPr>
                                      <w:b/>
                                    </w:rPr>
                                  </w:pPr>
                                  <w:r>
                                    <w:rPr>
                                      <w:b/>
                                    </w:rPr>
                                    <w:t>29,2 %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302EC" id="Text Box 23" o:spid="_x0000_s1030" type="#_x0000_t202" style="position:absolute;left:0;text-align:left;margin-left:388.55pt;margin-top:74.2pt;width:102pt;height:66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" filled="f" stroked="f" strokeweight=".5pt">
                      <v:textbox>
                        <w:txbxContent>
                          <w:p w14:paraId="7DF3579D" w14:textId="648C66D8" w:rsidR="00C249B0" w:rsidRDefault="00C249B0" w:rsidP="00151F0F">
                            <w:pPr>
                              <w:pStyle w:val="Header"/>
                              <w:jc w:val="center"/>
                            </w:pPr>
                            <w:r>
                              <w:t>Principaux transferts aux particuliers</w:t>
                            </w:r>
                          </w:p>
                          <w:p w14:paraId="7B7523CF" w14:textId="1076446C" w:rsidR="00C249B0" w:rsidRPr="00167BE8" w:rsidRDefault="00C249B0" w:rsidP="00151F0F">
                            <w:pPr>
                              <w:pStyle w:val="Header"/>
                              <w:jc w:val="center"/>
                              <w:rPr>
                                <w:b/>
                              </w:rPr>
                            </w:pPr>
                            <w:r>
                              <w:rPr>
                                <w:b/>
                              </w:rPr>
                              <w:t>29,2 %</w:t>
                            </w:r>
                          </w:p>
                        </w:txbxContent>
                      </v:textbox>
                    </v:shape>
                  </w:pict>
                </mc:Fallback>
              </mc:AlternateContent>
            </w:r>
            <w:r w:rsidR="00FE0708">
              <w:rPr>
                <w:noProof/>
                <w:lang w:val="en-US"/>
              </w:rPr>
              <mc:AlternateContent>
                <mc:Choice Requires="wps">
                  <w:drawing>
                    <wp:anchor distT="0" distB="0" distL="114300" distR="114300" simplePos="0" relativeHeight="251780096" behindDoc="0" locked="0" layoutInCell="1" allowOverlap="1" wp14:anchorId="47461635" wp14:editId="525AFED1">
                      <wp:simplePos x="0" y="0"/>
                      <wp:positionH relativeFrom="column">
                        <wp:posOffset>286385</wp:posOffset>
                      </wp:positionH>
                      <wp:positionV relativeFrom="paragraph">
                        <wp:posOffset>3114040</wp:posOffset>
                      </wp:positionV>
                      <wp:extent cx="1295400" cy="838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95400" cy="838200"/>
                              </a:xfrm>
                              <a:prstGeom prst="rect">
                                <a:avLst/>
                              </a:prstGeom>
                              <a:noFill/>
                              <a:ln w="6350">
                                <a:noFill/>
                              </a:ln>
                            </wps:spPr>
                            <wps:txbx>
                              <w:txbxContent>
                                <w:p w14:paraId="74156A91" w14:textId="46965FC3" w:rsidR="00C249B0" w:rsidRDefault="00C249B0" w:rsidP="00FE0708">
                                  <w:pPr>
                                    <w:pStyle w:val="Header"/>
                                    <w:jc w:val="center"/>
                                  </w:pPr>
                                  <w:r>
                                    <w:t>Sociétés d’État consolidées</w:t>
                                  </w:r>
                                </w:p>
                                <w:p w14:paraId="74A6202D" w14:textId="0C35BD84" w:rsidR="00C249B0" w:rsidRPr="00167BE8" w:rsidRDefault="00C249B0" w:rsidP="00FE0708">
                                  <w:pPr>
                                    <w:pStyle w:val="Header"/>
                                    <w:jc w:val="center"/>
                                    <w:rPr>
                                      <w:b/>
                                    </w:rPr>
                                  </w:pPr>
                                  <w:r>
                                    <w:rPr>
                                      <w:b/>
                                    </w:rPr>
                                    <w:t>2,7 %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1635" id="Text Box 26" o:spid="_x0000_s1031" type="#_x0000_t202" style="position:absolute;left:0;text-align:left;margin-left:22.55pt;margin-top:245.2pt;width:102pt;height:6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" filled="f" stroked="f" strokeweight=".5pt">
                      <v:textbox>
                        <w:txbxContent>
                          <w:p w14:paraId="74156A91" w14:textId="46965FC3" w:rsidR="00C249B0" w:rsidRDefault="00C249B0" w:rsidP="00FE0708">
                            <w:pPr>
                              <w:pStyle w:val="Header"/>
                              <w:jc w:val="center"/>
                            </w:pPr>
                            <w:r>
                              <w:t>Sociétés d’État consolidées</w:t>
                            </w:r>
                          </w:p>
                          <w:p w14:paraId="74A6202D" w14:textId="0C35BD84" w:rsidR="00C249B0" w:rsidRPr="00167BE8" w:rsidRDefault="00C249B0" w:rsidP="00FE0708">
                            <w:pPr>
                              <w:pStyle w:val="Header"/>
                              <w:jc w:val="center"/>
                              <w:rPr>
                                <w:b/>
                              </w:rPr>
                            </w:pPr>
                            <w:r>
                              <w:rPr>
                                <w:b/>
                              </w:rPr>
                              <w:t>2,7 %</w:t>
                            </w:r>
                          </w:p>
                        </w:txbxContent>
                      </v:textbox>
                    </v:shape>
                  </w:pict>
                </mc:Fallback>
              </mc:AlternateContent>
            </w:r>
            <w:r w:rsidR="00FE0708">
              <w:rPr>
                <w:noProof/>
                <w:lang w:val="en-US"/>
              </w:rPr>
              <w:drawing>
                <wp:inline distT="0" distB="0" distL="0" distR="0" wp14:anchorId="1ED168E6" wp14:editId="10D89B29">
                  <wp:extent cx="3119120" cy="3119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e.jpg"/>
                          <pic:cNvPicPr/>
                        </pic:nvPicPr>
                        <pic:blipFill>
                          <a:blip r:embed="rId32">
                            <a:extLst>
                              <a:ext uri="{28A0092B-C50C-407E-A947-70E740481C1C}">
                                <a14:useLocalDpi xmlns:a14="http://schemas.microsoft.com/office/drawing/2010/main" val="0"/>
                              </a:ext>
                            </a:extLst>
                          </a:blip>
                          <a:stretch>
                            <a:fillRect/>
                          </a:stretch>
                        </pic:blipFill>
                        <pic:spPr>
                          <a:xfrm>
                            <a:off x="0" y="0"/>
                            <a:ext cx="3119120" cy="3119120"/>
                          </a:xfrm>
                          <a:prstGeom prst="rect">
                            <a:avLst/>
                          </a:prstGeom>
                        </pic:spPr>
                      </pic:pic>
                    </a:graphicData>
                  </a:graphic>
                </wp:inline>
              </w:drawing>
            </w:r>
          </w:p>
          <w:p w14:paraId="0C14B696" w14:textId="5718963C" w:rsidR="00167BE8" w:rsidRDefault="00FE0708" w:rsidP="00167BE8">
            <w:pPr>
              <w:pStyle w:val="Copy"/>
              <w:ind w:left="432" w:right="432"/>
              <w:jc w:val="center"/>
            </w:pPr>
            <w:r>
              <w:rPr>
                <w:noProof/>
                <w:lang w:val="en-US"/>
              </w:rPr>
              <mc:AlternateContent>
                <mc:Choice Requires="wps">
                  <w:drawing>
                    <wp:anchor distT="0" distB="0" distL="114300" distR="114300" simplePos="0" relativeHeight="251786240" behindDoc="0" locked="0" layoutInCell="1" allowOverlap="1" wp14:anchorId="03695D9C" wp14:editId="3EB2FBCB">
                      <wp:simplePos x="0" y="0"/>
                      <wp:positionH relativeFrom="column">
                        <wp:posOffset>3115310</wp:posOffset>
                      </wp:positionH>
                      <wp:positionV relativeFrom="paragraph">
                        <wp:posOffset>80328</wp:posOffset>
                      </wp:positionV>
                      <wp:extent cx="1879600" cy="11239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79600" cy="1123950"/>
                              </a:xfrm>
                              <a:prstGeom prst="rect">
                                <a:avLst/>
                              </a:prstGeom>
                              <a:noFill/>
                              <a:ln w="6350">
                                <a:noFill/>
                              </a:ln>
                            </wps:spPr>
                            <wps:txbx>
                              <w:txbxContent>
                                <w:p w14:paraId="7786AEBF" w14:textId="37FA99B9" w:rsidR="00C249B0" w:rsidRDefault="00C249B0" w:rsidP="00151F0F">
                                  <w:pPr>
                                    <w:pStyle w:val="Header"/>
                                    <w:jc w:val="center"/>
                                  </w:pPr>
                                  <w:r>
                                    <w:t>Dépenses de fonctionnement des ministères et organismes (excluant la Défense nationale)</w:t>
                                  </w:r>
                                  <w:r>
                                    <w:rPr>
                                      <w:b/>
                                      <w:bCs/>
                                    </w:rPr>
                                    <w:t xml:space="preserve"> 16,7 %</w:t>
                                  </w:r>
                                  <w:r>
                                    <w:t>.</w:t>
                                  </w:r>
                                </w:p>
                                <w:p w14:paraId="04EAD9CB" w14:textId="77777777" w:rsidR="00C249B0" w:rsidRPr="00167BE8" w:rsidRDefault="00C249B0" w:rsidP="00151F0F">
                                  <w:pPr>
                                    <w:pStyle w:val="Header"/>
                                    <w:jc w:val="center"/>
                                    <w:rPr>
                                      <w:b/>
                                    </w:rPr>
                                  </w:pPr>
                                  <w:r>
                                    <w:rPr>
                                      <w:b/>
                                    </w:rPr>
                                    <w:t>8,2 %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5D9C" id="Text Box 29" o:spid="_x0000_s1032" type="#_x0000_t202" style="position:absolute;left:0;text-align:left;margin-left:245.3pt;margin-top:6.35pt;width:148pt;height:8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" filled="f" stroked="f" strokeweight=".5pt">
                      <v:textbox>
                        <w:txbxContent>
                          <w:p w14:paraId="7786AEBF" w14:textId="37FA99B9" w:rsidR="00C249B0" w:rsidRDefault="00C249B0" w:rsidP="00151F0F">
                            <w:pPr>
                              <w:pStyle w:val="Header"/>
                              <w:jc w:val="center"/>
                            </w:pPr>
                            <w:r>
                              <w:t>Dépenses de fonctionnement des ministères et organismes (excluant la Défense nationale)</w:t>
                            </w:r>
                            <w:r>
                              <w:rPr>
                                <w:b/>
                                <w:bCs/>
                              </w:rPr>
                              <w:t xml:space="preserve"> 16,7 %</w:t>
                            </w:r>
                            <w:r>
                              <w:t>.</w:t>
                            </w:r>
                          </w:p>
                          <w:p w14:paraId="04EAD9CB" w14:textId="77777777" w:rsidR="00C249B0" w:rsidRPr="00167BE8" w:rsidRDefault="00C249B0" w:rsidP="00151F0F">
                            <w:pPr>
                              <w:pStyle w:val="Header"/>
                              <w:jc w:val="center"/>
                              <w:rPr>
                                <w:b/>
                              </w:rPr>
                            </w:pPr>
                            <w:r>
                              <w:rPr>
                                <w:b/>
                              </w:rPr>
                              <w:t>8,2 %</w:t>
                            </w:r>
                          </w:p>
                        </w:txbxContent>
                      </v:textbox>
                    </v:shape>
                  </w:pict>
                </mc:Fallback>
              </mc:AlternateContent>
            </w:r>
            <w:r>
              <w:rPr>
                <w:noProof/>
                <w:lang w:val="en-US"/>
              </w:rPr>
              <mc:AlternateContent>
                <mc:Choice Requires="wps">
                  <w:drawing>
                    <wp:anchor distT="0" distB="0" distL="114300" distR="114300" simplePos="0" relativeHeight="251784192" behindDoc="0" locked="0" layoutInCell="1" allowOverlap="1" wp14:anchorId="4273EF0E" wp14:editId="2F4B65D3">
                      <wp:simplePos x="0" y="0"/>
                      <wp:positionH relativeFrom="column">
                        <wp:posOffset>1840230</wp:posOffset>
                      </wp:positionH>
                      <wp:positionV relativeFrom="paragraph">
                        <wp:posOffset>78740</wp:posOffset>
                      </wp:positionV>
                      <wp:extent cx="1295400" cy="838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95400" cy="838200"/>
                              </a:xfrm>
                              <a:prstGeom prst="rect">
                                <a:avLst/>
                              </a:prstGeom>
                              <a:noFill/>
                              <a:ln w="6350">
                                <a:noFill/>
                              </a:ln>
                            </wps:spPr>
                            <wps:txbx>
                              <w:txbxContent>
                                <w:p w14:paraId="79E12763" w14:textId="247BAF23" w:rsidR="00C249B0" w:rsidRDefault="00C249B0" w:rsidP="00151F0F">
                                  <w:pPr>
                                    <w:pStyle w:val="Header"/>
                                    <w:jc w:val="center"/>
                                  </w:pPr>
                                  <w:r>
                                    <w:t>Défense nationale</w:t>
                                  </w:r>
                                </w:p>
                                <w:p w14:paraId="4DB0F9AC" w14:textId="77777777" w:rsidR="00C249B0" w:rsidRPr="00167BE8" w:rsidRDefault="00C249B0" w:rsidP="00151F0F">
                                  <w:pPr>
                                    <w:pStyle w:val="Header"/>
                                    <w:jc w:val="center"/>
                                    <w:rPr>
                                      <w:b/>
                                    </w:rPr>
                                  </w:pPr>
                                  <w:r>
                                    <w:rPr>
                                      <w:b/>
                                    </w:rPr>
                                    <w:t>8,2 %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3EF0E" id="Text Box 28" o:spid="_x0000_s1033" type="#_x0000_t202" style="position:absolute;left:0;text-align:left;margin-left:144.9pt;margin-top:6.2pt;width:102pt;height:66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" filled="f" stroked="f" strokeweight=".5pt">
                      <v:textbox>
                        <w:txbxContent>
                          <w:p w14:paraId="79E12763" w14:textId="247BAF23" w:rsidR="00C249B0" w:rsidRDefault="00C249B0" w:rsidP="00151F0F">
                            <w:pPr>
                              <w:pStyle w:val="Header"/>
                              <w:jc w:val="center"/>
                            </w:pPr>
                            <w:r>
                              <w:t>Défense nationale</w:t>
                            </w:r>
                          </w:p>
                          <w:p w14:paraId="4DB0F9AC" w14:textId="77777777" w:rsidR="00C249B0" w:rsidRPr="00167BE8" w:rsidRDefault="00C249B0" w:rsidP="00151F0F">
                            <w:pPr>
                              <w:pStyle w:val="Header"/>
                              <w:jc w:val="center"/>
                              <w:rPr>
                                <w:b/>
                              </w:rPr>
                            </w:pPr>
                            <w:r>
                              <w:rPr>
                                <w:b/>
                              </w:rPr>
                              <w:t>8,2 %</w:t>
                            </w:r>
                          </w:p>
                        </w:txbxContent>
                      </v:textbox>
                    </v:shape>
                  </w:pict>
                </mc:Fallback>
              </mc:AlternateContent>
            </w:r>
          </w:p>
          <w:p w14:paraId="428720E7" w14:textId="550604B9" w:rsidR="00167BE8" w:rsidRDefault="00167BE8" w:rsidP="00167BE8">
            <w:pPr>
              <w:pStyle w:val="Copy"/>
              <w:ind w:left="432" w:right="432"/>
              <w:jc w:val="center"/>
            </w:pPr>
          </w:p>
          <w:p w14:paraId="62F01FFF" w14:textId="31085DF8" w:rsidR="00167BE8" w:rsidRDefault="00167BE8" w:rsidP="00167BE8">
            <w:pPr>
              <w:pStyle w:val="Copy"/>
              <w:ind w:left="432" w:right="432"/>
              <w:jc w:val="center"/>
            </w:pPr>
          </w:p>
          <w:p w14:paraId="2909AEE3" w14:textId="77777777" w:rsidR="00167BE8" w:rsidRDefault="00167BE8" w:rsidP="00167BE8">
            <w:pPr>
              <w:pStyle w:val="Copy"/>
              <w:ind w:left="432" w:right="432"/>
              <w:jc w:val="center"/>
            </w:pPr>
          </w:p>
          <w:p w14:paraId="5CB657ED" w14:textId="77777777" w:rsidR="00FE0708" w:rsidRDefault="00FE0708" w:rsidP="00167BE8">
            <w:pPr>
              <w:pStyle w:val="Copy"/>
              <w:ind w:left="432" w:right="432"/>
              <w:jc w:val="center"/>
              <w:rPr>
                <w:b/>
              </w:rPr>
            </w:pPr>
          </w:p>
          <w:p w14:paraId="7C5A7C54" w14:textId="77777777" w:rsidR="00FE0708" w:rsidRDefault="00FE0708" w:rsidP="00167BE8">
            <w:pPr>
              <w:pStyle w:val="Copy"/>
              <w:ind w:left="432" w:right="432"/>
              <w:jc w:val="center"/>
              <w:rPr>
                <w:b/>
              </w:rPr>
            </w:pPr>
          </w:p>
          <w:p w14:paraId="24B8D0EB" w14:textId="77777777" w:rsidR="00FE0708" w:rsidRDefault="00FE0708" w:rsidP="00167BE8">
            <w:pPr>
              <w:pStyle w:val="Copy"/>
              <w:ind w:left="432" w:right="432"/>
              <w:jc w:val="center"/>
              <w:rPr>
                <w:b/>
              </w:rPr>
            </w:pPr>
          </w:p>
          <w:p w14:paraId="6EA232E8" w14:textId="454C8C8D" w:rsidR="00F72B72" w:rsidRDefault="00F72B72" w:rsidP="00167BE8">
            <w:pPr>
              <w:pStyle w:val="Copy"/>
              <w:ind w:left="432" w:right="432"/>
              <w:jc w:val="center"/>
            </w:pPr>
            <w:r>
              <w:rPr>
                <w:b/>
              </w:rPr>
              <w:t>Source :</w:t>
            </w:r>
            <w:r>
              <w:t xml:space="preserve"> Comptes publics du Canada, 2017</w:t>
            </w:r>
          </w:p>
        </w:tc>
      </w:tr>
    </w:tbl>
    <w:p w14:paraId="0DB2AF61" w14:textId="5A28DE30" w:rsidR="00BE47D2" w:rsidRDefault="00906E2E" w:rsidP="000F089E">
      <w:pPr>
        <w:rPr>
          <w:rFonts w:ascii="Verdana" w:hAnsi="Verdana" w:cs="Arial"/>
          <w:sz w:val="36"/>
          <w:szCs w:val="36"/>
        </w:rPr>
        <w:sectPr w:rsidR="00BE47D2" w:rsidSect="00BE47D2">
          <w:headerReference w:type="default" r:id="rId33"/>
          <w:footerReference w:type="default" r:id="rId34"/>
          <w:type w:val="continuous"/>
          <w:pgSz w:w="12240" w:h="15840"/>
          <w:pgMar w:top="540" w:right="720" w:bottom="720" w:left="720" w:header="1152" w:footer="1080" w:gutter="0"/>
          <w:cols w:space="708"/>
          <w:docGrid w:linePitch="360"/>
        </w:sectPr>
      </w:pPr>
      <w:r>
        <w:rPr>
          <w:rFonts w:ascii="Verdana" w:hAnsi="Verdana"/>
          <w:noProof/>
          <w:color w:val="FFFFFF" w:themeColor="background1"/>
          <w:sz w:val="36"/>
          <w:szCs w:val="36"/>
          <w:lang w:val="en-US"/>
        </w:rPr>
        <mc:AlternateContent>
          <mc:Choice Requires="wps">
            <w:drawing>
              <wp:anchor distT="0" distB="0" distL="114300" distR="114300" simplePos="0" relativeHeight="251666432" behindDoc="0" locked="0" layoutInCell="1" allowOverlap="1" wp14:anchorId="27928FF7" wp14:editId="04201568">
                <wp:simplePos x="0" y="0"/>
                <wp:positionH relativeFrom="column">
                  <wp:posOffset>0</wp:posOffset>
                </wp:positionH>
                <wp:positionV relativeFrom="page">
                  <wp:posOffset>102770</wp:posOffset>
                </wp:positionV>
                <wp:extent cx="141351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D82DB" w14:textId="238B37B4" w:rsidR="00C249B0" w:rsidRPr="00ED7BE9" w:rsidRDefault="00C249B0" w:rsidP="00906E2E">
                            <w:pPr>
                              <w:rPr>
                                <w:rFonts w:ascii="Verdana" w:hAnsi="Verdana"/>
                                <w:b/>
                                <w:color w:val="54B948"/>
                                <w:sz w:val="26"/>
                                <w:szCs w:val="26"/>
                              </w:rPr>
                            </w:pPr>
                            <w:r>
                              <w:rPr>
                                <w:rFonts w:ascii="Verdana" w:hAnsi="Verdana"/>
                                <w:b/>
                                <w:color w:val="54B948"/>
                                <w:sz w:val="26"/>
                                <w:szCs w:val="26"/>
                              </w:rPr>
                              <w:t>ANNEXE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8FF7" id="Text Box 20" o:spid="_x0000_s1034" type="#_x0000_t202" style="position:absolute;margin-left:0;margin-top:8.1pt;width:111.3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" filled="f" stroked="f">
                <v:textbox>
                  <w:txbxContent>
                    <w:p w14:paraId="3BAD82DB" w14:textId="238B37B4" w:rsidR="00C249B0" w:rsidRPr="00ED7BE9" w:rsidRDefault="00C249B0" w:rsidP="00906E2E">
                      <w:pPr>
                        <w:rPr>
                          <w:rFonts w:ascii="Verdana" w:hAnsi="Verdana"/>
                          <w:b/>
                          <w:color w:val="54B948"/>
                          <w:sz w:val="26"/>
                          <w:szCs w:val="26"/>
                        </w:rPr>
                      </w:pPr>
                      <w:r>
                        <w:rPr>
                          <w:rFonts w:ascii="Verdana" w:hAnsi="Verdana"/>
                          <w:b/>
                          <w:color w:val="54B948"/>
                          <w:sz w:val="26"/>
                          <w:szCs w:val="26"/>
                        </w:rPr>
                        <w:t>ANNEXE B</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BE47D2" w14:paraId="3B6E8116" w14:textId="77777777" w:rsidTr="003B5F20">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7153EB15" w14:textId="2921B50F" w:rsidR="00BE47D2" w:rsidRPr="00924A37" w:rsidRDefault="00F72B72" w:rsidP="000F089E">
            <w:pPr>
              <w:pStyle w:val="AppendixName"/>
            </w:pPr>
            <w:r>
              <w:lastRenderedPageBreak/>
              <w:t>Organisme de recherche</w:t>
            </w:r>
          </w:p>
        </w:tc>
      </w:tr>
      <w:tr w:rsidR="00BE47D2" w14:paraId="425A5F5E" w14:textId="77777777" w:rsidTr="00065AD3">
        <w:trPr>
          <w:trHeight w:val="10215"/>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27C1F96" w14:textId="77777777" w:rsidR="00065AD3" w:rsidRPr="00065AD3" w:rsidRDefault="00065AD3">
            <w:pPr>
              <w:rPr>
                <w:rFonts w:ascii="Verdana" w:hAnsi="Verdana"/>
                <w:sz w:val="13"/>
                <w:szCs w:val="13"/>
              </w:rPr>
            </w:pPr>
          </w:p>
          <w:tbl>
            <w:tblPr>
              <w:tblStyle w:val="TableGrid"/>
              <w:tblW w:w="0" w:type="auto"/>
              <w:tblInd w:w="432" w:type="dxa"/>
              <w:tblBorders>
                <w:top w:val="single" w:sz="4" w:space="0" w:color="3F708E"/>
                <w:left w:val="single" w:sz="4" w:space="0" w:color="3F708E"/>
                <w:bottom w:val="single" w:sz="4" w:space="0" w:color="3F708E"/>
                <w:right w:val="single" w:sz="4" w:space="0" w:color="3F708E"/>
                <w:insideH w:val="single" w:sz="4" w:space="0" w:color="3F708E"/>
                <w:insideV w:val="single" w:sz="4" w:space="0" w:color="3F708E"/>
              </w:tblBorders>
              <w:tblLook w:val="04A0" w:firstRow="1" w:lastRow="0" w:firstColumn="1" w:lastColumn="0" w:noHBand="0" w:noVBand="1"/>
            </w:tblPr>
            <w:tblGrid>
              <w:gridCol w:w="4709"/>
              <w:gridCol w:w="4709"/>
            </w:tblGrid>
            <w:tr w:rsidR="00F72B72" w14:paraId="293972C0" w14:textId="77777777" w:rsidTr="00065AD3">
              <w:trPr>
                <w:trHeight w:val="9026"/>
              </w:trPr>
              <w:tc>
                <w:tcPr>
                  <w:tcW w:w="4709" w:type="dxa"/>
                </w:tcPr>
                <w:p w14:paraId="493E921F" w14:textId="3A946F2B" w:rsidR="00F72B72" w:rsidRPr="00FF3038" w:rsidRDefault="00F72B72" w:rsidP="00F72B72">
                  <w:pPr>
                    <w:pStyle w:val="Copy"/>
                    <w:spacing w:before="120" w:after="360"/>
                    <w:ind w:right="432"/>
                    <w:rPr>
                      <w:b/>
                    </w:rPr>
                  </w:pPr>
                  <w:r>
                    <w:rPr>
                      <w:b/>
                    </w:rPr>
                    <w:t>Le financement du Programme spatial canadien sert à...</w:t>
                  </w:r>
                </w:p>
              </w:tc>
              <w:tc>
                <w:tcPr>
                  <w:tcW w:w="4709" w:type="dxa"/>
                </w:tcPr>
                <w:p w14:paraId="00787BFE" w14:textId="0E3E60D7" w:rsidR="00F72B72" w:rsidRPr="00FF3038" w:rsidRDefault="00F72B72" w:rsidP="00F72B72">
                  <w:pPr>
                    <w:pStyle w:val="Copy"/>
                    <w:spacing w:before="120" w:after="360"/>
                    <w:ind w:right="432"/>
                    <w:rPr>
                      <w:b/>
                    </w:rPr>
                  </w:pPr>
                  <w:r>
                    <w:rPr>
                      <w:b/>
                    </w:rPr>
                    <w:t>Le Canada utilise également son budget pour...</w:t>
                  </w:r>
                </w:p>
              </w:tc>
            </w:tr>
          </w:tbl>
          <w:p w14:paraId="2B499EB5" w14:textId="3B281198" w:rsidR="00BE47D2" w:rsidRDefault="00F72B72" w:rsidP="00F72B72">
            <w:pPr>
              <w:pStyle w:val="Copy"/>
              <w:spacing w:before="120"/>
              <w:ind w:left="432" w:right="432"/>
            </w:pPr>
            <w:r>
              <w:t>Mettez en évidence les domaines qui, selon vous, sont les plus importants dans l’une ou l’autre colonne.</w:t>
            </w:r>
          </w:p>
        </w:tc>
      </w:tr>
    </w:tbl>
    <w:p w14:paraId="12653815" w14:textId="188CFED0" w:rsidR="009F59FF" w:rsidRDefault="009F59FF">
      <w:pPr>
        <w:rPr>
          <w:rFonts w:ascii="Verdana" w:hAnsi="Verdana" w:cs="Arial"/>
          <w:sz w:val="36"/>
          <w:szCs w:val="36"/>
        </w:rPr>
      </w:pPr>
      <w:r>
        <w:rPr>
          <w:noProof/>
          <w:lang w:val="en-US"/>
        </w:rPr>
        <mc:AlternateContent>
          <mc:Choice Requires="wps">
            <w:drawing>
              <wp:anchor distT="0" distB="0" distL="114300" distR="114300" simplePos="0" relativeHeight="251829248" behindDoc="0" locked="0" layoutInCell="1" allowOverlap="1" wp14:anchorId="5E3F2BFD" wp14:editId="7277B35B">
                <wp:simplePos x="0" y="0"/>
                <wp:positionH relativeFrom="column">
                  <wp:posOffset>4283</wp:posOffset>
                </wp:positionH>
                <wp:positionV relativeFrom="page">
                  <wp:posOffset>86848</wp:posOffset>
                </wp:positionV>
                <wp:extent cx="1413510"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31BA1E" w14:textId="7796F277" w:rsidR="009F59FF" w:rsidRPr="00ED7BE9" w:rsidRDefault="009F59FF" w:rsidP="009F59FF">
                            <w:pPr>
                              <w:rPr>
                                <w:rFonts w:ascii="Verdana" w:hAnsi="Verdana"/>
                                <w:b/>
                                <w:color w:val="54B948"/>
                                <w:sz w:val="26"/>
                                <w:szCs w:val="26"/>
                              </w:rPr>
                            </w:pPr>
                            <w:r>
                              <w:rPr>
                                <w:rFonts w:ascii="Verdana" w:hAnsi="Verdana"/>
                                <w:b/>
                                <w:color w:val="54B948"/>
                                <w:sz w:val="26"/>
                                <w:szCs w:val="26"/>
                              </w:rPr>
                              <w:t>ANNEXE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2BFD" id="Text Box 27" o:spid="_x0000_s1035" type="#_x0000_t202" style="position:absolute;margin-left:.35pt;margin-top:6.85pt;width:111.3pt;height: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" filled="f" stroked="f">
                <v:textbox>
                  <w:txbxContent>
                    <w:p w14:paraId="4931BA1E" w14:textId="7796F277" w:rsidR="009F59FF" w:rsidRPr="00ED7BE9" w:rsidRDefault="009F59FF" w:rsidP="009F59FF">
                      <w:pPr>
                        <w:rPr>
                          <w:rFonts w:ascii="Verdana" w:hAnsi="Verdana"/>
                          <w:b/>
                          <w:color w:val="54B948"/>
                          <w:sz w:val="26"/>
                          <w:szCs w:val="26"/>
                        </w:rPr>
                      </w:pPr>
                      <w:r>
                        <w:rPr>
                          <w:rFonts w:ascii="Verdana" w:hAnsi="Verdana"/>
                          <w:b/>
                          <w:color w:val="54B948"/>
                          <w:sz w:val="26"/>
                          <w:szCs w:val="26"/>
                        </w:rPr>
                        <w:t>ANNEXE C</w:t>
                      </w:r>
                    </w:p>
                  </w:txbxContent>
                </v:textbox>
                <w10:wrap anchory="page"/>
              </v:shape>
            </w:pict>
          </mc:Fallback>
        </mc:AlternateContent>
      </w:r>
    </w:p>
    <w:p w14:paraId="3AB794D9" w14:textId="77777777" w:rsidR="009F59FF" w:rsidRDefault="009F59FF">
      <w:pPr>
        <w:rPr>
          <w:rFonts w:ascii="Verdana" w:hAnsi="Verdana" w:cs="Arial"/>
          <w:sz w:val="36"/>
          <w:szCs w:val="36"/>
        </w:rPr>
      </w:pPr>
      <w:r>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7574D0" w14:paraId="08479D87" w14:textId="77777777" w:rsidTr="003B5F20">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30820D5E" w14:textId="0B37B662" w:rsidR="007574D0" w:rsidRPr="00924A37" w:rsidRDefault="00065AD3" w:rsidP="000F089E">
            <w:pPr>
              <w:pStyle w:val="AppendixName"/>
            </w:pPr>
            <w:r>
              <w:rPr>
                <w:noProof/>
                <w:lang w:val="en-US"/>
              </w:rPr>
              <w:lastRenderedPageBreak/>
              <mc:AlternateContent>
                <mc:Choice Requires="wps">
                  <w:drawing>
                    <wp:anchor distT="0" distB="0" distL="114300" distR="114300" simplePos="0" relativeHeight="251825152" behindDoc="0" locked="0" layoutInCell="1" allowOverlap="1" wp14:anchorId="702D9003" wp14:editId="7B0BC2E9">
                      <wp:simplePos x="0" y="0"/>
                      <wp:positionH relativeFrom="column">
                        <wp:posOffset>-165735</wp:posOffset>
                      </wp:positionH>
                      <wp:positionV relativeFrom="page">
                        <wp:posOffset>-1209040</wp:posOffset>
                      </wp:positionV>
                      <wp:extent cx="1413510" cy="304800"/>
                      <wp:effectExtent l="0" t="0" r="0" b="0"/>
                      <wp:wrapNone/>
                      <wp:docPr id="264933903" name="Text Box 264933903"/>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1B8FC1" w14:textId="77777777" w:rsidR="00C249B0" w:rsidRPr="00ED7BE9" w:rsidRDefault="00C249B0" w:rsidP="00B16134">
                                  <w:pPr>
                                    <w:rPr>
                                      <w:rFonts w:ascii="Verdana" w:hAnsi="Verdana"/>
                                      <w:b/>
                                      <w:color w:val="54B948"/>
                                      <w:sz w:val="26"/>
                                      <w:szCs w:val="26"/>
                                    </w:rPr>
                                  </w:pPr>
                                  <w:r>
                                    <w:rPr>
                                      <w:rFonts w:ascii="Verdana" w:hAnsi="Verdana"/>
                                      <w:b/>
                                      <w:color w:val="54B948"/>
                                      <w:sz w:val="26"/>
                                      <w:szCs w:val="26"/>
                                    </w:rPr>
                                    <w:t>ANNEXE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D9003" id="Text Box 264933903" o:spid="_x0000_s1036" type="#_x0000_t202" style="position:absolute;margin-left:-13.05pt;margin-top:-95.2pt;width:111.3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" filled="f" stroked="f">
                      <v:textbox>
                        <w:txbxContent>
                          <w:p w14:paraId="2C1B8FC1" w14:textId="77777777" w:rsidR="00C249B0" w:rsidRPr="00ED7BE9" w:rsidRDefault="00C249B0" w:rsidP="00B16134">
                            <w:pPr>
                              <w:rPr>
                                <w:rFonts w:ascii="Verdana" w:hAnsi="Verdana"/>
                                <w:b/>
                                <w:color w:val="54B948"/>
                                <w:sz w:val="26"/>
                                <w:szCs w:val="26"/>
                              </w:rPr>
                            </w:pPr>
                            <w:r>
                              <w:rPr>
                                <w:rFonts w:ascii="Verdana" w:hAnsi="Verdana"/>
                                <w:b/>
                                <w:color w:val="54B948"/>
                                <w:sz w:val="26"/>
                                <w:szCs w:val="26"/>
                              </w:rPr>
                              <w:t>ANNEXE D</w:t>
                            </w:r>
                          </w:p>
                        </w:txbxContent>
                      </v:textbox>
                      <w10:wrap anchory="page"/>
                    </v:shape>
                  </w:pict>
                </mc:Fallback>
              </mc:AlternateContent>
            </w:r>
            <w:r w:rsidR="002F0DA2">
              <w:t>Mise en place du débat</w:t>
            </w:r>
          </w:p>
        </w:tc>
      </w:tr>
      <w:tr w:rsidR="007574D0" w14:paraId="2C046FD5" w14:textId="77777777" w:rsidTr="00645646">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AE37AE6" w14:textId="0ECF4B38" w:rsidR="007574D0" w:rsidRDefault="00424D8D" w:rsidP="00424D8D">
            <w:pPr>
              <w:pStyle w:val="Copy"/>
              <w:spacing w:after="240"/>
              <w:ind w:left="432" w:right="432"/>
            </w:pPr>
            <w:r>
              <w:t>Les temps de parole des orateurs sont les suivants (4 débatteurs) :</w:t>
            </w:r>
          </w:p>
          <w:tbl>
            <w:tblPr>
              <w:tblStyle w:val="TableGrid"/>
              <w:tblW w:w="0" w:type="auto"/>
              <w:jc w:val="center"/>
              <w:tblLook w:val="04A0" w:firstRow="1" w:lastRow="0" w:firstColumn="1" w:lastColumn="0" w:noHBand="0" w:noVBand="1"/>
            </w:tblPr>
            <w:tblGrid>
              <w:gridCol w:w="1880"/>
              <w:gridCol w:w="1880"/>
              <w:gridCol w:w="1880"/>
              <w:gridCol w:w="1880"/>
              <w:gridCol w:w="1880"/>
            </w:tblGrid>
            <w:tr w:rsidR="00424D8D" w:rsidRPr="00B10BFA" w14:paraId="7EB1F41E" w14:textId="77777777" w:rsidTr="00B10BFA">
              <w:trPr>
                <w:trHeight w:hRule="exact" w:val="720"/>
                <w:jc w:val="center"/>
              </w:trPr>
              <w:tc>
                <w:tcPr>
                  <w:tcW w:w="1880" w:type="dxa"/>
                  <w:vAlign w:val="center"/>
                </w:tcPr>
                <w:p w14:paraId="695381FA" w14:textId="38A61383" w:rsidR="00424D8D" w:rsidRPr="00B10BFA" w:rsidRDefault="009A4813" w:rsidP="003B5F20">
                  <w:pPr>
                    <w:pStyle w:val="CopyCentred"/>
                    <w:spacing w:after="0"/>
                    <w:rPr>
                      <w:sz w:val="16"/>
                      <w:szCs w:val="16"/>
                    </w:rPr>
                  </w:pPr>
                  <w:r>
                    <w:rPr>
                      <w:sz w:val="16"/>
                      <w:szCs w:val="16"/>
                    </w:rPr>
                    <w:t>Premier ministre</w:t>
                  </w:r>
                </w:p>
              </w:tc>
              <w:tc>
                <w:tcPr>
                  <w:tcW w:w="1880" w:type="dxa"/>
                  <w:vAlign w:val="center"/>
                </w:tcPr>
                <w:p w14:paraId="43AE53B9" w14:textId="64BC9986" w:rsidR="00424D8D" w:rsidRPr="00B10BFA" w:rsidRDefault="009A4813" w:rsidP="003B5F20">
                  <w:pPr>
                    <w:pStyle w:val="CopyCentred"/>
                    <w:spacing w:after="0"/>
                    <w:rPr>
                      <w:sz w:val="16"/>
                      <w:szCs w:val="16"/>
                    </w:rPr>
                  </w:pPr>
                  <w:r>
                    <w:rPr>
                      <w:sz w:val="16"/>
                      <w:szCs w:val="16"/>
                    </w:rPr>
                    <w:t>Député de l’opposition</w:t>
                  </w:r>
                </w:p>
              </w:tc>
              <w:tc>
                <w:tcPr>
                  <w:tcW w:w="1880" w:type="dxa"/>
                  <w:vAlign w:val="center"/>
                </w:tcPr>
                <w:p w14:paraId="11CEBC5F" w14:textId="4B3745E3" w:rsidR="00424D8D" w:rsidRPr="00B10BFA" w:rsidRDefault="009A4813" w:rsidP="003B5F20">
                  <w:pPr>
                    <w:pStyle w:val="CopyCentred"/>
                    <w:spacing w:after="0"/>
                    <w:rPr>
                      <w:sz w:val="16"/>
                      <w:szCs w:val="16"/>
                    </w:rPr>
                  </w:pPr>
                  <w:r>
                    <w:rPr>
                      <w:sz w:val="16"/>
                      <w:szCs w:val="16"/>
                    </w:rPr>
                    <w:t>Député</w:t>
                  </w:r>
                </w:p>
              </w:tc>
              <w:tc>
                <w:tcPr>
                  <w:tcW w:w="1880" w:type="dxa"/>
                  <w:vAlign w:val="center"/>
                </w:tcPr>
                <w:p w14:paraId="431D4C06" w14:textId="3097B0F8" w:rsidR="00424D8D" w:rsidRPr="00B10BFA" w:rsidRDefault="009A4813" w:rsidP="003B5F20">
                  <w:pPr>
                    <w:pStyle w:val="CopyCentred"/>
                    <w:spacing w:after="0"/>
                    <w:rPr>
                      <w:sz w:val="16"/>
                      <w:szCs w:val="16"/>
                    </w:rPr>
                  </w:pPr>
                  <w:r>
                    <w:rPr>
                      <w:sz w:val="16"/>
                      <w:szCs w:val="16"/>
                    </w:rPr>
                    <w:t>Chef de l’opposition</w:t>
                  </w:r>
                </w:p>
              </w:tc>
              <w:tc>
                <w:tcPr>
                  <w:tcW w:w="1880" w:type="dxa"/>
                  <w:vAlign w:val="center"/>
                </w:tcPr>
                <w:p w14:paraId="55FA4EE8" w14:textId="65CA2AAF" w:rsidR="00424D8D" w:rsidRPr="00B10BFA" w:rsidRDefault="009A4813" w:rsidP="003B5F20">
                  <w:pPr>
                    <w:pStyle w:val="CopyCentred"/>
                    <w:spacing w:after="0"/>
                    <w:rPr>
                      <w:sz w:val="16"/>
                      <w:szCs w:val="16"/>
                    </w:rPr>
                  </w:pPr>
                  <w:r>
                    <w:rPr>
                      <w:sz w:val="16"/>
                      <w:szCs w:val="16"/>
                    </w:rPr>
                    <w:t>Premier ministre</w:t>
                  </w:r>
                </w:p>
              </w:tc>
            </w:tr>
            <w:tr w:rsidR="00424D8D" w:rsidRPr="00B10BFA" w14:paraId="137971AB" w14:textId="77777777" w:rsidTr="00B10BFA">
              <w:trPr>
                <w:trHeight w:hRule="exact" w:val="720"/>
                <w:jc w:val="center"/>
              </w:trPr>
              <w:tc>
                <w:tcPr>
                  <w:tcW w:w="1880" w:type="dxa"/>
                  <w:vAlign w:val="center"/>
                </w:tcPr>
                <w:p w14:paraId="0BEF1AF0" w14:textId="40E905FC" w:rsidR="00424D8D" w:rsidRPr="00B10BFA" w:rsidRDefault="009A4813" w:rsidP="003B5F20">
                  <w:pPr>
                    <w:pStyle w:val="CopyCentred"/>
                    <w:spacing w:after="0"/>
                    <w:rPr>
                      <w:sz w:val="16"/>
                      <w:szCs w:val="16"/>
                    </w:rPr>
                  </w:pPr>
                  <w:r>
                    <w:rPr>
                      <w:sz w:val="16"/>
                      <w:szCs w:val="16"/>
                    </w:rPr>
                    <w:t>2 minutes</w:t>
                  </w:r>
                </w:p>
              </w:tc>
              <w:tc>
                <w:tcPr>
                  <w:tcW w:w="1880" w:type="dxa"/>
                  <w:vAlign w:val="center"/>
                </w:tcPr>
                <w:p w14:paraId="6EE91C5C" w14:textId="1ED3A922" w:rsidR="00424D8D" w:rsidRPr="00B10BFA" w:rsidRDefault="009A4813" w:rsidP="003B5F20">
                  <w:pPr>
                    <w:pStyle w:val="CopyCentred"/>
                    <w:spacing w:after="0"/>
                    <w:rPr>
                      <w:sz w:val="16"/>
                      <w:szCs w:val="16"/>
                    </w:rPr>
                  </w:pPr>
                  <w:r>
                    <w:rPr>
                      <w:sz w:val="16"/>
                      <w:szCs w:val="16"/>
                    </w:rPr>
                    <w:t>2 minutes</w:t>
                  </w:r>
                </w:p>
              </w:tc>
              <w:tc>
                <w:tcPr>
                  <w:tcW w:w="1880" w:type="dxa"/>
                  <w:vAlign w:val="center"/>
                </w:tcPr>
                <w:p w14:paraId="7FF1F7F2" w14:textId="390C2CEF" w:rsidR="00424D8D" w:rsidRPr="00B10BFA" w:rsidRDefault="009A4813" w:rsidP="003B5F20">
                  <w:pPr>
                    <w:pStyle w:val="CopyCentred"/>
                    <w:spacing w:after="0"/>
                    <w:rPr>
                      <w:sz w:val="16"/>
                      <w:szCs w:val="16"/>
                    </w:rPr>
                  </w:pPr>
                  <w:r>
                    <w:rPr>
                      <w:sz w:val="16"/>
                      <w:szCs w:val="16"/>
                    </w:rPr>
                    <w:t>2 minutes</w:t>
                  </w:r>
                </w:p>
              </w:tc>
              <w:tc>
                <w:tcPr>
                  <w:tcW w:w="1880" w:type="dxa"/>
                  <w:vAlign w:val="center"/>
                </w:tcPr>
                <w:p w14:paraId="00C1E8F1" w14:textId="7CCB8532" w:rsidR="00424D8D" w:rsidRPr="00B10BFA" w:rsidRDefault="009A4813" w:rsidP="003B5F20">
                  <w:pPr>
                    <w:pStyle w:val="CopyCentred"/>
                    <w:spacing w:after="0"/>
                    <w:rPr>
                      <w:sz w:val="16"/>
                      <w:szCs w:val="16"/>
                    </w:rPr>
                  </w:pPr>
                  <w:r>
                    <w:rPr>
                      <w:sz w:val="16"/>
                      <w:szCs w:val="16"/>
                    </w:rPr>
                    <w:t>3 minutes</w:t>
                  </w:r>
                </w:p>
              </w:tc>
              <w:tc>
                <w:tcPr>
                  <w:tcW w:w="1880" w:type="dxa"/>
                  <w:vAlign w:val="center"/>
                </w:tcPr>
                <w:p w14:paraId="2A1219ED" w14:textId="739FE4C9" w:rsidR="00424D8D" w:rsidRPr="00B10BFA" w:rsidRDefault="009A4813" w:rsidP="003B5F20">
                  <w:pPr>
                    <w:pStyle w:val="CopyCentred"/>
                    <w:spacing w:after="0"/>
                    <w:rPr>
                      <w:sz w:val="16"/>
                      <w:szCs w:val="16"/>
                    </w:rPr>
                  </w:pPr>
                  <w:r>
                    <w:rPr>
                      <w:sz w:val="16"/>
                      <w:szCs w:val="16"/>
                    </w:rPr>
                    <w:t>1 minute</w:t>
                  </w:r>
                </w:p>
              </w:tc>
            </w:tr>
          </w:tbl>
          <w:p w14:paraId="1F51F774" w14:textId="4A1AD04F" w:rsidR="00424D8D" w:rsidRDefault="00424D8D" w:rsidP="00424D8D">
            <w:pPr>
              <w:pStyle w:val="Copy"/>
              <w:ind w:left="432" w:right="432"/>
            </w:pPr>
          </w:p>
          <w:p w14:paraId="75E40566" w14:textId="1B504A0D" w:rsidR="00424D8D" w:rsidRDefault="00424D8D" w:rsidP="00424D8D">
            <w:pPr>
              <w:pStyle w:val="Copy"/>
              <w:spacing w:after="240"/>
              <w:ind w:left="432" w:right="432"/>
            </w:pPr>
            <w:r>
              <w:t>Les temps de parole des orateurs sont les suivants (6 débatteurs) :</w:t>
            </w:r>
          </w:p>
          <w:tbl>
            <w:tblPr>
              <w:tblStyle w:val="TableGrid"/>
              <w:tblW w:w="0" w:type="auto"/>
              <w:jc w:val="center"/>
              <w:tblLook w:val="04A0" w:firstRow="1" w:lastRow="0" w:firstColumn="1" w:lastColumn="0" w:noHBand="0" w:noVBand="1"/>
            </w:tblPr>
            <w:tblGrid>
              <w:gridCol w:w="1337"/>
              <w:gridCol w:w="1338"/>
              <w:gridCol w:w="1338"/>
              <w:gridCol w:w="1338"/>
              <w:gridCol w:w="1338"/>
              <w:gridCol w:w="1338"/>
              <w:gridCol w:w="1338"/>
            </w:tblGrid>
            <w:tr w:rsidR="00424D8D" w14:paraId="7F15A3F6" w14:textId="77777777" w:rsidTr="00B10BFA">
              <w:trPr>
                <w:trHeight w:hRule="exact" w:val="720"/>
                <w:jc w:val="center"/>
              </w:trPr>
              <w:tc>
                <w:tcPr>
                  <w:tcW w:w="1337" w:type="dxa"/>
                  <w:vAlign w:val="center"/>
                </w:tcPr>
                <w:p w14:paraId="285F514D" w14:textId="35E00C4A" w:rsidR="00424D8D" w:rsidRPr="00B10BFA" w:rsidRDefault="009A4813" w:rsidP="003B5F20">
                  <w:pPr>
                    <w:pStyle w:val="CopyCentred"/>
                    <w:spacing w:after="0"/>
                    <w:rPr>
                      <w:sz w:val="16"/>
                      <w:szCs w:val="16"/>
                    </w:rPr>
                  </w:pPr>
                  <w:r>
                    <w:rPr>
                      <w:sz w:val="16"/>
                      <w:szCs w:val="16"/>
                    </w:rPr>
                    <w:t>Premier ministre</w:t>
                  </w:r>
                </w:p>
              </w:tc>
              <w:tc>
                <w:tcPr>
                  <w:tcW w:w="1338" w:type="dxa"/>
                  <w:vAlign w:val="center"/>
                </w:tcPr>
                <w:p w14:paraId="6BBEAD98" w14:textId="235B3542" w:rsidR="00424D8D" w:rsidRPr="00B10BFA" w:rsidRDefault="009A4813" w:rsidP="003B5F20">
                  <w:pPr>
                    <w:pStyle w:val="CopyCentred"/>
                    <w:spacing w:after="0"/>
                    <w:rPr>
                      <w:sz w:val="16"/>
                      <w:szCs w:val="16"/>
                    </w:rPr>
                  </w:pPr>
                  <w:r>
                    <w:rPr>
                      <w:sz w:val="16"/>
                      <w:szCs w:val="16"/>
                    </w:rPr>
                    <w:t>Premier député de l’opposition</w:t>
                  </w:r>
                </w:p>
              </w:tc>
              <w:tc>
                <w:tcPr>
                  <w:tcW w:w="1338" w:type="dxa"/>
                  <w:vAlign w:val="center"/>
                </w:tcPr>
                <w:p w14:paraId="0D168A05" w14:textId="7770481D" w:rsidR="00424D8D" w:rsidRPr="00B10BFA" w:rsidRDefault="009B30C4" w:rsidP="003B5F20">
                  <w:pPr>
                    <w:pStyle w:val="CopyCentred"/>
                    <w:spacing w:after="0"/>
                    <w:rPr>
                      <w:sz w:val="16"/>
                      <w:szCs w:val="16"/>
                    </w:rPr>
                  </w:pPr>
                  <w:r>
                    <w:rPr>
                      <w:sz w:val="16"/>
                      <w:szCs w:val="16"/>
                    </w:rPr>
                    <w:t>Premier député au Parlement</w:t>
                  </w:r>
                </w:p>
              </w:tc>
              <w:tc>
                <w:tcPr>
                  <w:tcW w:w="1338" w:type="dxa"/>
                  <w:vAlign w:val="center"/>
                </w:tcPr>
                <w:p w14:paraId="34B9A793" w14:textId="7CED7183" w:rsidR="00424D8D" w:rsidRPr="00B10BFA" w:rsidRDefault="009B30C4" w:rsidP="003B5F20">
                  <w:pPr>
                    <w:pStyle w:val="CopyCentred"/>
                    <w:spacing w:after="0"/>
                    <w:rPr>
                      <w:sz w:val="16"/>
                      <w:szCs w:val="16"/>
                    </w:rPr>
                  </w:pPr>
                  <w:r>
                    <w:rPr>
                      <w:sz w:val="16"/>
                      <w:szCs w:val="16"/>
                    </w:rPr>
                    <w:t>Chef de l’opposition</w:t>
                  </w:r>
                </w:p>
              </w:tc>
              <w:tc>
                <w:tcPr>
                  <w:tcW w:w="1338" w:type="dxa"/>
                  <w:vAlign w:val="center"/>
                </w:tcPr>
                <w:p w14:paraId="515E905D" w14:textId="0765DCDF" w:rsidR="00424D8D" w:rsidRPr="00B10BFA" w:rsidRDefault="009B30C4" w:rsidP="003B5F20">
                  <w:pPr>
                    <w:pStyle w:val="CopyCentred"/>
                    <w:spacing w:after="0"/>
                    <w:rPr>
                      <w:sz w:val="16"/>
                      <w:szCs w:val="16"/>
                    </w:rPr>
                  </w:pPr>
                  <w:r>
                    <w:rPr>
                      <w:sz w:val="16"/>
                      <w:szCs w:val="16"/>
                    </w:rPr>
                    <w:t>Deuxième député du Parlement</w:t>
                  </w:r>
                </w:p>
              </w:tc>
              <w:tc>
                <w:tcPr>
                  <w:tcW w:w="1338" w:type="dxa"/>
                  <w:vAlign w:val="center"/>
                </w:tcPr>
                <w:p w14:paraId="33D51115" w14:textId="203241C0" w:rsidR="00424D8D" w:rsidRPr="00B10BFA" w:rsidRDefault="009B30C4" w:rsidP="003B5F20">
                  <w:pPr>
                    <w:pStyle w:val="CopyCentred"/>
                    <w:spacing w:after="0"/>
                    <w:rPr>
                      <w:sz w:val="16"/>
                      <w:szCs w:val="16"/>
                    </w:rPr>
                  </w:pPr>
                  <w:r>
                    <w:rPr>
                      <w:sz w:val="16"/>
                      <w:szCs w:val="16"/>
                    </w:rPr>
                    <w:t>Deuxième député de l’opposition</w:t>
                  </w:r>
                </w:p>
              </w:tc>
              <w:tc>
                <w:tcPr>
                  <w:tcW w:w="1338" w:type="dxa"/>
                  <w:vAlign w:val="center"/>
                </w:tcPr>
                <w:p w14:paraId="0FFD2F8B" w14:textId="778D340D" w:rsidR="00424D8D" w:rsidRPr="00B10BFA" w:rsidRDefault="009B30C4" w:rsidP="003B5F20">
                  <w:pPr>
                    <w:pStyle w:val="CopyCentred"/>
                    <w:spacing w:after="0"/>
                    <w:rPr>
                      <w:sz w:val="16"/>
                      <w:szCs w:val="16"/>
                    </w:rPr>
                  </w:pPr>
                  <w:r>
                    <w:rPr>
                      <w:sz w:val="16"/>
                      <w:szCs w:val="16"/>
                    </w:rPr>
                    <w:t>Premier ministre</w:t>
                  </w:r>
                </w:p>
              </w:tc>
            </w:tr>
            <w:tr w:rsidR="00424D8D" w14:paraId="470FCDFA" w14:textId="77777777" w:rsidTr="00B10BFA">
              <w:trPr>
                <w:trHeight w:hRule="exact" w:val="720"/>
                <w:jc w:val="center"/>
              </w:trPr>
              <w:tc>
                <w:tcPr>
                  <w:tcW w:w="1337" w:type="dxa"/>
                  <w:vAlign w:val="center"/>
                </w:tcPr>
                <w:p w14:paraId="7C40049B" w14:textId="1378CCED" w:rsidR="00424D8D" w:rsidRPr="00B10BFA" w:rsidRDefault="009A4813" w:rsidP="003B5F20">
                  <w:pPr>
                    <w:pStyle w:val="CopyCentred"/>
                    <w:spacing w:after="0"/>
                    <w:rPr>
                      <w:sz w:val="16"/>
                      <w:szCs w:val="16"/>
                    </w:rPr>
                  </w:pPr>
                  <w:r>
                    <w:rPr>
                      <w:sz w:val="16"/>
                      <w:szCs w:val="16"/>
                    </w:rPr>
                    <w:t>2 minutes</w:t>
                  </w:r>
                </w:p>
              </w:tc>
              <w:tc>
                <w:tcPr>
                  <w:tcW w:w="1338" w:type="dxa"/>
                  <w:vAlign w:val="center"/>
                </w:tcPr>
                <w:p w14:paraId="3EFDB268" w14:textId="4E0FBC49" w:rsidR="00424D8D" w:rsidRPr="00B10BFA" w:rsidRDefault="009A4813" w:rsidP="003B5F20">
                  <w:pPr>
                    <w:pStyle w:val="CopyCentred"/>
                    <w:spacing w:after="0"/>
                    <w:rPr>
                      <w:sz w:val="16"/>
                      <w:szCs w:val="16"/>
                    </w:rPr>
                  </w:pPr>
                  <w:r>
                    <w:rPr>
                      <w:sz w:val="16"/>
                      <w:szCs w:val="16"/>
                    </w:rPr>
                    <w:t>2 minutes</w:t>
                  </w:r>
                </w:p>
              </w:tc>
              <w:tc>
                <w:tcPr>
                  <w:tcW w:w="1338" w:type="dxa"/>
                  <w:vAlign w:val="center"/>
                </w:tcPr>
                <w:p w14:paraId="25B2229D" w14:textId="4CB70E7E" w:rsidR="00424D8D" w:rsidRPr="00B10BFA" w:rsidRDefault="009A4813" w:rsidP="003B5F20">
                  <w:pPr>
                    <w:pStyle w:val="CopyCentred"/>
                    <w:spacing w:after="0"/>
                    <w:rPr>
                      <w:sz w:val="16"/>
                      <w:szCs w:val="16"/>
                    </w:rPr>
                  </w:pPr>
                  <w:r>
                    <w:rPr>
                      <w:sz w:val="16"/>
                      <w:szCs w:val="16"/>
                    </w:rPr>
                    <w:t>2 minutes</w:t>
                  </w:r>
                </w:p>
              </w:tc>
              <w:tc>
                <w:tcPr>
                  <w:tcW w:w="1338" w:type="dxa"/>
                  <w:vAlign w:val="center"/>
                </w:tcPr>
                <w:p w14:paraId="3DE6AAEA" w14:textId="42BFA61B" w:rsidR="00424D8D" w:rsidRPr="00B10BFA" w:rsidRDefault="009A4813" w:rsidP="003B5F20">
                  <w:pPr>
                    <w:pStyle w:val="CopyCentred"/>
                    <w:spacing w:after="0"/>
                    <w:rPr>
                      <w:sz w:val="16"/>
                      <w:szCs w:val="16"/>
                    </w:rPr>
                  </w:pPr>
                  <w:r>
                    <w:rPr>
                      <w:sz w:val="16"/>
                      <w:szCs w:val="16"/>
                    </w:rPr>
                    <w:t>3 minutes</w:t>
                  </w:r>
                </w:p>
              </w:tc>
              <w:tc>
                <w:tcPr>
                  <w:tcW w:w="1338" w:type="dxa"/>
                  <w:vAlign w:val="center"/>
                </w:tcPr>
                <w:p w14:paraId="5537B098" w14:textId="4D543E23" w:rsidR="00424D8D" w:rsidRPr="00B10BFA" w:rsidRDefault="009A4813" w:rsidP="003B5F20">
                  <w:pPr>
                    <w:pStyle w:val="CopyCentred"/>
                    <w:spacing w:after="0"/>
                    <w:rPr>
                      <w:sz w:val="16"/>
                      <w:szCs w:val="16"/>
                    </w:rPr>
                  </w:pPr>
                  <w:r>
                    <w:rPr>
                      <w:sz w:val="16"/>
                      <w:szCs w:val="16"/>
                    </w:rPr>
                    <w:t>2 minutes</w:t>
                  </w:r>
                </w:p>
              </w:tc>
              <w:tc>
                <w:tcPr>
                  <w:tcW w:w="1338" w:type="dxa"/>
                  <w:vAlign w:val="center"/>
                </w:tcPr>
                <w:p w14:paraId="547E8C09" w14:textId="33E0A6DF" w:rsidR="00424D8D" w:rsidRPr="00B10BFA" w:rsidRDefault="009A4813" w:rsidP="003B5F20">
                  <w:pPr>
                    <w:pStyle w:val="CopyCentred"/>
                    <w:spacing w:after="0"/>
                    <w:rPr>
                      <w:sz w:val="16"/>
                      <w:szCs w:val="16"/>
                    </w:rPr>
                  </w:pPr>
                  <w:r>
                    <w:rPr>
                      <w:sz w:val="16"/>
                      <w:szCs w:val="16"/>
                    </w:rPr>
                    <w:t>2 minutes</w:t>
                  </w:r>
                </w:p>
              </w:tc>
              <w:tc>
                <w:tcPr>
                  <w:tcW w:w="1338" w:type="dxa"/>
                  <w:vAlign w:val="center"/>
                </w:tcPr>
                <w:p w14:paraId="15CF26CA" w14:textId="1A900AE2" w:rsidR="00424D8D" w:rsidRPr="00B10BFA" w:rsidRDefault="009A4813" w:rsidP="003B5F20">
                  <w:pPr>
                    <w:pStyle w:val="CopyCentred"/>
                    <w:spacing w:after="0"/>
                    <w:rPr>
                      <w:sz w:val="16"/>
                      <w:szCs w:val="16"/>
                    </w:rPr>
                  </w:pPr>
                  <w:r>
                    <w:rPr>
                      <w:sz w:val="16"/>
                      <w:szCs w:val="16"/>
                    </w:rPr>
                    <w:t>1 minute</w:t>
                  </w:r>
                </w:p>
              </w:tc>
            </w:tr>
          </w:tbl>
          <w:p w14:paraId="799D5A38" w14:textId="772D0141" w:rsidR="00424D8D" w:rsidRDefault="00424D8D" w:rsidP="00424D8D">
            <w:pPr>
              <w:pStyle w:val="Copy"/>
              <w:ind w:left="432" w:right="432"/>
            </w:pPr>
          </w:p>
          <w:p w14:paraId="1E68EE09" w14:textId="5963B18E" w:rsidR="00424D8D" w:rsidRDefault="00424D8D" w:rsidP="00424D8D">
            <w:pPr>
              <w:pStyle w:val="Copy"/>
              <w:ind w:left="432" w:right="432"/>
            </w:pPr>
            <w:r>
              <w:t>Préparation de la classe (4 débatteurs)</w:t>
            </w:r>
          </w:p>
          <w:p w14:paraId="648613A4" w14:textId="3233510F" w:rsidR="00AE4BE1" w:rsidRPr="000A0A4E" w:rsidRDefault="00065AD3" w:rsidP="00AE4BE1">
            <w:pPr>
              <w:pStyle w:val="Copy"/>
              <w:ind w:left="432" w:right="432"/>
              <w:jc w:val="center"/>
              <w:rPr>
                <w:sz w:val="18"/>
                <w:szCs w:val="18"/>
              </w:rPr>
            </w:pPr>
            <w:r>
              <w:rPr>
                <w:noProof/>
                <w:lang w:val="en-US"/>
              </w:rPr>
              <mc:AlternateContent>
                <mc:Choice Requires="wps">
                  <w:drawing>
                    <wp:anchor distT="0" distB="0" distL="114300" distR="114300" simplePos="0" relativeHeight="251803648" behindDoc="0" locked="0" layoutInCell="1" allowOverlap="1" wp14:anchorId="45C8E57D" wp14:editId="77D1D618">
                      <wp:simplePos x="0" y="0"/>
                      <wp:positionH relativeFrom="column">
                        <wp:posOffset>2115185</wp:posOffset>
                      </wp:positionH>
                      <wp:positionV relativeFrom="paragraph">
                        <wp:posOffset>835660</wp:posOffset>
                      </wp:positionV>
                      <wp:extent cx="787400" cy="5080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87400" cy="508000"/>
                              </a:xfrm>
                              <a:prstGeom prst="rect">
                                <a:avLst/>
                              </a:prstGeom>
                              <a:noFill/>
                              <a:ln w="6350">
                                <a:noFill/>
                              </a:ln>
                            </wps:spPr>
                            <wps:txbx>
                              <w:txbxContent>
                                <w:p w14:paraId="364C6E3E" w14:textId="31FEFEA4" w:rsidR="00C249B0" w:rsidRPr="000A0A4E" w:rsidRDefault="00C249B0" w:rsidP="0059754B">
                                  <w:pPr>
                                    <w:jc w:val="center"/>
                                    <w:rPr>
                                      <w:b/>
                                      <w:color w:val="FFFFFF" w:themeColor="background1"/>
                                      <w:sz w:val="14"/>
                                      <w:szCs w:val="14"/>
                                    </w:rPr>
                                  </w:pPr>
                                  <w:r w:rsidRPr="000A0A4E">
                                    <w:rPr>
                                      <w:b/>
                                      <w:color w:val="FFFFFF" w:themeColor="background1"/>
                                      <w:sz w:val="14"/>
                                      <w:szCs w:val="14"/>
                                    </w:rPr>
                                    <w:t>DÉPUTÉ</w:t>
                                  </w:r>
                                  <w:r w:rsidRPr="000A0A4E">
                                    <w:rPr>
                                      <w:b/>
                                      <w:color w:val="FFFFFF" w:themeColor="background1"/>
                                      <w:sz w:val="14"/>
                                      <w:szCs w:val="14"/>
                                    </w:rPr>
                                    <w:br/>
                                    <w:t>gouvernement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8E57D" id="Text Box 62" o:spid="_x0000_s1037" type="#_x0000_t202" style="position:absolute;left:0;text-align:left;margin-left:166.55pt;margin-top:65.8pt;width:62pt;height:40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" filled="f" stroked="f" strokeweight=".5pt">
                      <v:textbox>
                        <w:txbxContent>
                          <w:p w14:paraId="364C6E3E" w14:textId="31FEFEA4" w:rsidR="00C249B0" w:rsidRPr="000A0A4E" w:rsidRDefault="00C249B0" w:rsidP="0059754B">
                            <w:pPr>
                              <w:jc w:val="center"/>
                              <w:rPr>
                                <w:b/>
                                <w:color w:val="FFFFFF" w:themeColor="background1"/>
                                <w:sz w:val="14"/>
                                <w:szCs w:val="14"/>
                              </w:rPr>
                            </w:pPr>
                            <w:r w:rsidRPr="000A0A4E">
                              <w:rPr>
                                <w:b/>
                                <w:color w:val="FFFFFF" w:themeColor="background1"/>
                                <w:sz w:val="14"/>
                                <w:szCs w:val="14"/>
                              </w:rPr>
                              <w:t>DÉPUTÉ</w:t>
                            </w:r>
                            <w:r w:rsidRPr="000A0A4E">
                              <w:rPr>
                                <w:b/>
                                <w:color w:val="FFFFFF" w:themeColor="background1"/>
                                <w:sz w:val="14"/>
                                <w:szCs w:val="14"/>
                              </w:rPr>
                              <w:br/>
                              <w:t>gouvernement</w:t>
                            </w:r>
                          </w:p>
                        </w:txbxContent>
                      </v:textbox>
                    </v:shape>
                  </w:pict>
                </mc:Fallback>
              </mc:AlternateContent>
            </w:r>
            <w:r>
              <w:rPr>
                <w:noProof/>
                <w:lang w:val="en-US"/>
              </w:rPr>
              <mc:AlternateContent>
                <mc:Choice Requires="wps">
                  <w:drawing>
                    <wp:anchor distT="0" distB="0" distL="114300" distR="114300" simplePos="0" relativeHeight="251809792" behindDoc="0" locked="0" layoutInCell="1" allowOverlap="1" wp14:anchorId="4D5DCEFC" wp14:editId="01AA281F">
                      <wp:simplePos x="0" y="0"/>
                      <wp:positionH relativeFrom="column">
                        <wp:posOffset>4620895</wp:posOffset>
                      </wp:positionH>
                      <wp:positionV relativeFrom="paragraph">
                        <wp:posOffset>835660</wp:posOffset>
                      </wp:positionV>
                      <wp:extent cx="787400" cy="508000"/>
                      <wp:effectExtent l="0" t="0" r="0" b="0"/>
                      <wp:wrapNone/>
                      <wp:docPr id="264933895" name="Text Box 264933895"/>
                      <wp:cNvGraphicFramePr/>
                      <a:graphic xmlns:a="http://schemas.openxmlformats.org/drawingml/2006/main">
                        <a:graphicData uri="http://schemas.microsoft.com/office/word/2010/wordprocessingShape">
                          <wps:wsp>
                            <wps:cNvSpPr txBox="1"/>
                            <wps:spPr>
                              <a:xfrm>
                                <a:off x="0" y="0"/>
                                <a:ext cx="787400" cy="508000"/>
                              </a:xfrm>
                              <a:prstGeom prst="rect">
                                <a:avLst/>
                              </a:prstGeom>
                              <a:noFill/>
                              <a:ln w="6350">
                                <a:noFill/>
                              </a:ln>
                            </wps:spPr>
                            <wps:txbx>
                              <w:txbxContent>
                                <w:p w14:paraId="254554AC" w14:textId="5F5764D4" w:rsidR="00C249B0" w:rsidRPr="000A0A4E" w:rsidRDefault="00C249B0" w:rsidP="0059754B">
                                  <w:pPr>
                                    <w:jc w:val="center"/>
                                    <w:rPr>
                                      <w:b/>
                                      <w:color w:val="FFFFFF" w:themeColor="background1"/>
                                      <w:sz w:val="14"/>
                                      <w:szCs w:val="14"/>
                                    </w:rPr>
                                  </w:pPr>
                                  <w:r w:rsidRPr="000A0A4E">
                                    <w:rPr>
                                      <w:b/>
                                      <w:color w:val="FFFFFF" w:themeColor="background1"/>
                                      <w:sz w:val="14"/>
                                      <w:szCs w:val="14"/>
                                    </w:rPr>
                                    <w:t>CHEF DE L’OPPOSITION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DCEFC" id="Text Box 264933895" o:spid="_x0000_s1038" type="#_x0000_t202" style="position:absolute;left:0;text-align:left;margin-left:363.85pt;margin-top:65.8pt;width:62pt;height:40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" filled="f" stroked="f" strokeweight=".5pt">
                      <v:textbox>
                        <w:txbxContent>
                          <w:p w14:paraId="254554AC" w14:textId="5F5764D4" w:rsidR="00C249B0" w:rsidRPr="000A0A4E" w:rsidRDefault="00C249B0" w:rsidP="0059754B">
                            <w:pPr>
                              <w:jc w:val="center"/>
                              <w:rPr>
                                <w:b/>
                                <w:color w:val="FFFFFF" w:themeColor="background1"/>
                                <w:sz w:val="14"/>
                                <w:szCs w:val="14"/>
                              </w:rPr>
                            </w:pPr>
                            <w:r w:rsidRPr="000A0A4E">
                              <w:rPr>
                                <w:b/>
                                <w:color w:val="FFFFFF" w:themeColor="background1"/>
                                <w:sz w:val="14"/>
                                <w:szCs w:val="14"/>
                              </w:rPr>
                              <w:t>CHEF DE L’OPPOSITION</w:t>
                            </w:r>
                          </w:p>
                        </w:txbxContent>
                      </v:textbox>
                    </v:shape>
                  </w:pict>
                </mc:Fallback>
              </mc:AlternateContent>
            </w:r>
            <w:r>
              <w:rPr>
                <w:noProof/>
                <w:lang w:val="en-US"/>
              </w:rPr>
              <mc:AlternateContent>
                <mc:Choice Requires="wps">
                  <w:drawing>
                    <wp:anchor distT="0" distB="0" distL="114300" distR="114300" simplePos="0" relativeHeight="251807744" behindDoc="0" locked="0" layoutInCell="1" allowOverlap="1" wp14:anchorId="03D7FC3E" wp14:editId="566DB74F">
                      <wp:simplePos x="0" y="0"/>
                      <wp:positionH relativeFrom="column">
                        <wp:posOffset>3697605</wp:posOffset>
                      </wp:positionH>
                      <wp:positionV relativeFrom="paragraph">
                        <wp:posOffset>836083</wp:posOffset>
                      </wp:positionV>
                      <wp:extent cx="787400" cy="508000"/>
                      <wp:effectExtent l="0" t="0" r="0" b="0"/>
                      <wp:wrapNone/>
                      <wp:docPr id="264933894" name="Text Box 264933894"/>
                      <wp:cNvGraphicFramePr/>
                      <a:graphic xmlns:a="http://schemas.openxmlformats.org/drawingml/2006/main">
                        <a:graphicData uri="http://schemas.microsoft.com/office/word/2010/wordprocessingShape">
                          <wps:wsp>
                            <wps:cNvSpPr txBox="1"/>
                            <wps:spPr>
                              <a:xfrm>
                                <a:off x="0" y="0"/>
                                <a:ext cx="787400" cy="508000"/>
                              </a:xfrm>
                              <a:prstGeom prst="rect">
                                <a:avLst/>
                              </a:prstGeom>
                              <a:noFill/>
                              <a:ln w="6350">
                                <a:noFill/>
                              </a:ln>
                            </wps:spPr>
                            <wps:txbx>
                              <w:txbxContent>
                                <w:p w14:paraId="0C73A6A4" w14:textId="07908972" w:rsidR="00C249B0" w:rsidRPr="0059754B" w:rsidRDefault="00C249B0" w:rsidP="0059754B">
                                  <w:pPr>
                                    <w:jc w:val="center"/>
                                    <w:rPr>
                                      <w:b/>
                                      <w:color w:val="FFFFFF" w:themeColor="background1"/>
                                      <w:sz w:val="16"/>
                                      <w:szCs w:val="16"/>
                                    </w:rPr>
                                  </w:pPr>
                                  <w:r>
                                    <w:rPr>
                                      <w:b/>
                                      <w:color w:val="FFFFFF" w:themeColor="background1"/>
                                      <w:sz w:val="16"/>
                                      <w:szCs w:val="16"/>
                                    </w:rPr>
                                    <w:t xml:space="preserve">DÉPUTÉ </w:t>
                                  </w:r>
                                  <w:r>
                                    <w:rPr>
                                      <w:b/>
                                      <w:color w:val="FFFFFF" w:themeColor="background1"/>
                                      <w:sz w:val="16"/>
                                      <w:szCs w:val="16"/>
                                    </w:rPr>
                                    <w:br/>
                                    <w:t>opposition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D7FC3E" id="Text Box 264933894" o:spid="_x0000_s1039" type="#_x0000_t202" style="position:absolute;left:0;text-align:left;margin-left:291.15pt;margin-top:65.85pt;width:62pt;height:40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" filled="f" stroked="f" strokeweight=".5pt">
                      <v:textbox>
                        <w:txbxContent>
                          <w:p w14:paraId="0C73A6A4" w14:textId="07908972" w:rsidR="00C249B0" w:rsidRPr="0059754B" w:rsidRDefault="00C249B0" w:rsidP="0059754B">
                            <w:pPr>
                              <w:jc w:val="center"/>
                              <w:rPr>
                                <w:b/>
                                <w:color w:val="FFFFFF" w:themeColor="background1"/>
                                <w:sz w:val="16"/>
                                <w:szCs w:val="16"/>
                              </w:rPr>
                            </w:pPr>
                            <w:r>
                              <w:rPr>
                                <w:b/>
                                <w:color w:val="FFFFFF" w:themeColor="background1"/>
                                <w:sz w:val="16"/>
                                <w:szCs w:val="16"/>
                              </w:rPr>
                              <w:t xml:space="preserve">DÉPUTÉ </w:t>
                            </w:r>
                            <w:r>
                              <w:rPr>
                                <w:b/>
                                <w:color w:val="FFFFFF" w:themeColor="background1"/>
                                <w:sz w:val="16"/>
                                <w:szCs w:val="16"/>
                              </w:rPr>
                              <w:br/>
                              <w:t>opposition</w:t>
                            </w:r>
                          </w:p>
                        </w:txbxContent>
                      </v:textbox>
                    </v:shape>
                  </w:pict>
                </mc:Fallback>
              </mc:AlternateContent>
            </w:r>
            <w:r w:rsidR="000A0A4E">
              <w:rPr>
                <w:noProof/>
                <w:lang w:val="en-US"/>
              </w:rPr>
              <mc:AlternateContent>
                <mc:Choice Requires="wps">
                  <w:drawing>
                    <wp:anchor distT="0" distB="0" distL="114300" distR="114300" simplePos="0" relativeHeight="251799552" behindDoc="0" locked="0" layoutInCell="1" allowOverlap="1" wp14:anchorId="1F1D75C3" wp14:editId="194769A6">
                      <wp:simplePos x="0" y="0"/>
                      <wp:positionH relativeFrom="column">
                        <wp:posOffset>2905760</wp:posOffset>
                      </wp:positionH>
                      <wp:positionV relativeFrom="paragraph">
                        <wp:posOffset>326073</wp:posOffset>
                      </wp:positionV>
                      <wp:extent cx="787400" cy="4762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87400" cy="476250"/>
                              </a:xfrm>
                              <a:prstGeom prst="rect">
                                <a:avLst/>
                              </a:prstGeom>
                              <a:noFill/>
                              <a:ln w="6350">
                                <a:noFill/>
                              </a:ln>
                            </wps:spPr>
                            <wps:txbx>
                              <w:txbxContent>
                                <w:p w14:paraId="2B5088ED" w14:textId="1996888A" w:rsidR="00C249B0" w:rsidRPr="000A0A4E" w:rsidRDefault="00C249B0" w:rsidP="0059754B">
                                  <w:pPr>
                                    <w:jc w:val="center"/>
                                    <w:rPr>
                                      <w:b/>
                                      <w:color w:val="FFFFFF" w:themeColor="background1"/>
                                      <w:sz w:val="14"/>
                                      <w:szCs w:val="14"/>
                                    </w:rPr>
                                  </w:pPr>
                                  <w:r w:rsidRPr="000A0A4E">
                                    <w:rPr>
                                      <w:b/>
                                      <w:color w:val="FFFFFF" w:themeColor="background1"/>
                                      <w:sz w:val="14"/>
                                      <w:szCs w:val="14"/>
                                    </w:rPr>
                                    <w:t>PRÉSIDENT</w:t>
                                  </w:r>
                                </w:p>
                                <w:p w14:paraId="3F00C304" w14:textId="1910EF10" w:rsidR="00C249B0" w:rsidRPr="000A0A4E" w:rsidRDefault="00C249B0" w:rsidP="0059754B">
                                  <w:pPr>
                                    <w:jc w:val="center"/>
                                    <w:rPr>
                                      <w:b/>
                                      <w:color w:val="FFFFFF" w:themeColor="background1"/>
                                      <w:sz w:val="14"/>
                                      <w:szCs w:val="14"/>
                                    </w:rPr>
                                  </w:pPr>
                                  <w:r w:rsidRPr="000A0A4E">
                                    <w:rPr>
                                      <w:b/>
                                      <w:color w:val="FFFFFF" w:themeColor="background1"/>
                                      <w:sz w:val="14"/>
                                      <w:szCs w:val="14"/>
                                    </w:rPr>
                                    <w:t>Chambre des communes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D75C3" id="Text Box 60" o:spid="_x0000_s1040" type="#_x0000_t202" style="position:absolute;left:0;text-align:left;margin-left:228.8pt;margin-top:25.7pt;width:62pt;height:3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" filled="f" stroked="f" strokeweight=".5pt">
                      <v:textbox>
                        <w:txbxContent>
                          <w:p w14:paraId="2B5088ED" w14:textId="1996888A" w:rsidR="00C249B0" w:rsidRPr="000A0A4E" w:rsidRDefault="00C249B0" w:rsidP="0059754B">
                            <w:pPr>
                              <w:jc w:val="center"/>
                              <w:rPr>
                                <w:b/>
                                <w:color w:val="FFFFFF" w:themeColor="background1"/>
                                <w:sz w:val="14"/>
                                <w:szCs w:val="14"/>
                              </w:rPr>
                            </w:pPr>
                            <w:r w:rsidRPr="000A0A4E">
                              <w:rPr>
                                <w:b/>
                                <w:color w:val="FFFFFF" w:themeColor="background1"/>
                                <w:sz w:val="14"/>
                                <w:szCs w:val="14"/>
                              </w:rPr>
                              <w:t>PRÉSIDENT</w:t>
                            </w:r>
                          </w:p>
                          <w:p w14:paraId="3F00C304" w14:textId="1910EF10" w:rsidR="00C249B0" w:rsidRPr="000A0A4E" w:rsidRDefault="00C249B0" w:rsidP="0059754B">
                            <w:pPr>
                              <w:jc w:val="center"/>
                              <w:rPr>
                                <w:b/>
                                <w:color w:val="FFFFFF" w:themeColor="background1"/>
                                <w:sz w:val="14"/>
                                <w:szCs w:val="14"/>
                              </w:rPr>
                            </w:pPr>
                            <w:r w:rsidRPr="000A0A4E">
                              <w:rPr>
                                <w:b/>
                                <w:color w:val="FFFFFF" w:themeColor="background1"/>
                                <w:sz w:val="14"/>
                                <w:szCs w:val="14"/>
                              </w:rPr>
                              <w:t>Chambre des communes</w:t>
                            </w:r>
                          </w:p>
                        </w:txbxContent>
                      </v:textbox>
                    </v:shape>
                  </w:pict>
                </mc:Fallback>
              </mc:AlternateContent>
            </w:r>
            <w:r w:rsidR="005B68FC">
              <w:rPr>
                <w:noProof/>
                <w:lang w:val="en-US"/>
              </w:rPr>
              <mc:AlternateContent>
                <mc:Choice Requires="wps">
                  <w:drawing>
                    <wp:anchor distT="0" distB="0" distL="114300" distR="114300" simplePos="0" relativeHeight="251801600" behindDoc="0" locked="0" layoutInCell="1" allowOverlap="1" wp14:anchorId="45F95313" wp14:editId="654742DB">
                      <wp:simplePos x="0" y="0"/>
                      <wp:positionH relativeFrom="column">
                        <wp:posOffset>1122892</wp:posOffset>
                      </wp:positionH>
                      <wp:positionV relativeFrom="paragraph">
                        <wp:posOffset>839470</wp:posOffset>
                      </wp:positionV>
                      <wp:extent cx="914400" cy="3556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914400" cy="355600"/>
                              </a:xfrm>
                              <a:prstGeom prst="rect">
                                <a:avLst/>
                              </a:prstGeom>
                              <a:noFill/>
                              <a:ln w="6350">
                                <a:noFill/>
                              </a:ln>
                            </wps:spPr>
                            <wps:txbx>
                              <w:txbxContent>
                                <w:p w14:paraId="49725D9A" w14:textId="361891D8" w:rsidR="00C249B0" w:rsidRPr="0059754B" w:rsidRDefault="00C249B0" w:rsidP="0059754B">
                                  <w:pPr>
                                    <w:jc w:val="center"/>
                                    <w:rPr>
                                      <w:b/>
                                      <w:color w:val="FFFFFF" w:themeColor="background1"/>
                                      <w:sz w:val="16"/>
                                      <w:szCs w:val="16"/>
                                    </w:rPr>
                                  </w:pPr>
                                  <w:r>
                                    <w:rPr>
                                      <w:b/>
                                      <w:color w:val="FFFFFF" w:themeColor="background1"/>
                                      <w:sz w:val="16"/>
                                      <w:szCs w:val="16"/>
                                    </w:rPr>
                                    <w:t>PREMIÈRE MINISTRE</w:t>
                                  </w:r>
                                </w:p>
                                <w:p w14:paraId="437DAFF7" w14:textId="3E872A60" w:rsidR="00C249B0" w:rsidRPr="0059754B" w:rsidRDefault="00C249B0" w:rsidP="0059754B">
                                  <w:pPr>
                                    <w:jc w:val="center"/>
                                    <w:rPr>
                                      <w:b/>
                                      <w:color w:val="FFFFFF" w:themeColor="background1"/>
                                      <w:sz w:val="16"/>
                                      <w:szCs w:val="16"/>
                                    </w:rPr>
                                  </w:pPr>
                                  <w:r>
                                    <w:rPr>
                                      <w:b/>
                                      <w:color w:val="FFFFFF" w:themeColor="background1"/>
                                      <w:sz w:val="16"/>
                                      <w:szCs w:val="16"/>
                                    </w:rPr>
                                    <w:t>Gouvernement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F95313" id="Text Box 61" o:spid="_x0000_s1041" type="#_x0000_t202" style="position:absolute;left:0;text-align:left;margin-left:88.4pt;margin-top:66.1pt;width:1in;height:2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" filled="f" stroked="f" strokeweight=".5pt">
                      <v:textbox>
                        <w:txbxContent>
                          <w:p w14:paraId="49725D9A" w14:textId="361891D8" w:rsidR="00C249B0" w:rsidRPr="0059754B" w:rsidRDefault="00C249B0" w:rsidP="0059754B">
                            <w:pPr>
                              <w:jc w:val="center"/>
                              <w:rPr>
                                <w:b/>
                                <w:color w:val="FFFFFF" w:themeColor="background1"/>
                                <w:sz w:val="16"/>
                                <w:szCs w:val="16"/>
                              </w:rPr>
                            </w:pPr>
                            <w:r>
                              <w:rPr>
                                <w:b/>
                                <w:color w:val="FFFFFF" w:themeColor="background1"/>
                                <w:sz w:val="16"/>
                                <w:szCs w:val="16"/>
                              </w:rPr>
                              <w:t>PREMIÈRE MINISTRE</w:t>
                            </w:r>
                          </w:p>
                          <w:p w14:paraId="437DAFF7" w14:textId="3E872A60" w:rsidR="00C249B0" w:rsidRPr="0059754B" w:rsidRDefault="00C249B0" w:rsidP="0059754B">
                            <w:pPr>
                              <w:jc w:val="center"/>
                              <w:rPr>
                                <w:b/>
                                <w:color w:val="FFFFFF" w:themeColor="background1"/>
                                <w:sz w:val="16"/>
                                <w:szCs w:val="16"/>
                              </w:rPr>
                            </w:pPr>
                            <w:r>
                              <w:rPr>
                                <w:b/>
                                <w:color w:val="FFFFFF" w:themeColor="background1"/>
                                <w:sz w:val="16"/>
                                <w:szCs w:val="16"/>
                              </w:rPr>
                              <w:t>Gouvernement</w:t>
                            </w:r>
                          </w:p>
                        </w:txbxContent>
                      </v:textbox>
                    </v:shape>
                  </w:pict>
                </mc:Fallback>
              </mc:AlternateContent>
            </w:r>
            <w:r w:rsidR="005B68FC" w:rsidRPr="000A0A4E">
              <w:rPr>
                <w:noProof/>
                <w:sz w:val="18"/>
                <w:szCs w:val="18"/>
                <w:lang w:val="en-US"/>
              </w:rPr>
              <w:drawing>
                <wp:inline distT="0" distB="0" distL="0" distR="0" wp14:anchorId="2BB584BF" wp14:editId="2D69FEC4">
                  <wp:extent cx="6035040" cy="154279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ebate_4.jpg"/>
                          <pic:cNvPicPr/>
                        </pic:nvPicPr>
                        <pic:blipFill>
                          <a:blip r:embed="rId35">
                            <a:extLst>
                              <a:ext uri="{28A0092B-C50C-407E-A947-70E740481C1C}">
                                <a14:useLocalDpi xmlns:a14="http://schemas.microsoft.com/office/drawing/2010/main" val="0"/>
                              </a:ext>
                            </a:extLst>
                          </a:blip>
                          <a:stretch>
                            <a:fillRect/>
                          </a:stretch>
                        </pic:blipFill>
                        <pic:spPr>
                          <a:xfrm>
                            <a:off x="0" y="0"/>
                            <a:ext cx="6035040" cy="1542792"/>
                          </a:xfrm>
                          <a:prstGeom prst="rect">
                            <a:avLst/>
                          </a:prstGeom>
                        </pic:spPr>
                      </pic:pic>
                    </a:graphicData>
                  </a:graphic>
                </wp:inline>
              </w:drawing>
            </w:r>
          </w:p>
          <w:p w14:paraId="6301E898" w14:textId="3132EF70" w:rsidR="00AE4BE1" w:rsidRDefault="00AE4BE1" w:rsidP="00424D8D">
            <w:pPr>
              <w:pStyle w:val="Copy"/>
              <w:ind w:left="432" w:right="432"/>
            </w:pPr>
          </w:p>
          <w:p w14:paraId="249B0863" w14:textId="609F814E" w:rsidR="00424D8D" w:rsidRPr="00424D8D" w:rsidRDefault="00424D8D" w:rsidP="00424D8D">
            <w:pPr>
              <w:pStyle w:val="Copy"/>
              <w:ind w:left="432" w:right="432"/>
            </w:pPr>
            <w:r>
              <w:t>Préparation de la classe (6 débatteurs)</w:t>
            </w:r>
          </w:p>
          <w:p w14:paraId="79244CC1" w14:textId="6809A0F9" w:rsidR="002F0DA2" w:rsidRPr="004F7142" w:rsidRDefault="00065AD3" w:rsidP="00AE4BE1">
            <w:pPr>
              <w:pStyle w:val="SpaceBetween"/>
              <w:ind w:left="432" w:right="432"/>
              <w:jc w:val="center"/>
            </w:pPr>
            <w:r>
              <w:rPr>
                <w:noProof/>
                <w:lang w:val="en-US"/>
              </w:rPr>
              <mc:AlternateContent>
                <mc:Choice Requires="wps">
                  <w:drawing>
                    <wp:anchor distT="0" distB="0" distL="114300" distR="114300" simplePos="0" relativeHeight="251821056" behindDoc="0" locked="0" layoutInCell="1" allowOverlap="1" wp14:anchorId="5DFB4731" wp14:editId="5C58504C">
                      <wp:simplePos x="0" y="0"/>
                      <wp:positionH relativeFrom="column">
                        <wp:posOffset>5534025</wp:posOffset>
                      </wp:positionH>
                      <wp:positionV relativeFrom="paragraph">
                        <wp:posOffset>836295</wp:posOffset>
                      </wp:positionV>
                      <wp:extent cx="787400" cy="508000"/>
                      <wp:effectExtent l="0" t="0" r="0" b="0"/>
                      <wp:wrapNone/>
                      <wp:docPr id="264933901" name="Text Box 264933901"/>
                      <wp:cNvGraphicFramePr/>
                      <a:graphic xmlns:a="http://schemas.openxmlformats.org/drawingml/2006/main">
                        <a:graphicData uri="http://schemas.microsoft.com/office/word/2010/wordprocessingShape">
                          <wps:wsp>
                            <wps:cNvSpPr txBox="1"/>
                            <wps:spPr>
                              <a:xfrm>
                                <a:off x="0" y="0"/>
                                <a:ext cx="787400" cy="508000"/>
                              </a:xfrm>
                              <a:prstGeom prst="rect">
                                <a:avLst/>
                              </a:prstGeom>
                              <a:noFill/>
                              <a:ln w="6350">
                                <a:noFill/>
                              </a:ln>
                            </wps:spPr>
                            <wps:txbx>
                              <w:txbxContent>
                                <w:p w14:paraId="112CBAB3" w14:textId="77777777" w:rsidR="00C249B0" w:rsidRPr="000A0A4E" w:rsidRDefault="00C249B0" w:rsidP="0059754B">
                                  <w:pPr>
                                    <w:jc w:val="center"/>
                                    <w:rPr>
                                      <w:b/>
                                      <w:color w:val="FFFFFF" w:themeColor="background1"/>
                                      <w:sz w:val="14"/>
                                      <w:szCs w:val="14"/>
                                    </w:rPr>
                                  </w:pPr>
                                  <w:r w:rsidRPr="000A0A4E">
                                    <w:rPr>
                                      <w:b/>
                                      <w:color w:val="FFFFFF" w:themeColor="background1"/>
                                      <w:sz w:val="14"/>
                                      <w:szCs w:val="14"/>
                                    </w:rPr>
                                    <w:t>CHEF DE L’OPPOSITION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B4731" id="Text Box 264933901" o:spid="_x0000_s1042" type="#_x0000_t202" style="position:absolute;left:0;text-align:left;margin-left:435.75pt;margin-top:65.85pt;width:62pt;height:40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" filled="f" stroked="f" strokeweight=".5pt">
                      <v:textbox>
                        <w:txbxContent>
                          <w:p w14:paraId="112CBAB3" w14:textId="77777777" w:rsidR="00C249B0" w:rsidRPr="000A0A4E" w:rsidRDefault="00C249B0" w:rsidP="0059754B">
                            <w:pPr>
                              <w:jc w:val="center"/>
                              <w:rPr>
                                <w:b/>
                                <w:color w:val="FFFFFF" w:themeColor="background1"/>
                                <w:sz w:val="14"/>
                                <w:szCs w:val="14"/>
                              </w:rPr>
                            </w:pPr>
                            <w:r w:rsidRPr="000A0A4E">
                              <w:rPr>
                                <w:b/>
                                <w:color w:val="FFFFFF" w:themeColor="background1"/>
                                <w:sz w:val="14"/>
                                <w:szCs w:val="14"/>
                              </w:rPr>
                              <w:t>CHEF DE L’OPPOSITION</w:t>
                            </w:r>
                          </w:p>
                        </w:txbxContent>
                      </v:textbox>
                    </v:shape>
                  </w:pict>
                </mc:Fallback>
              </mc:AlternateContent>
            </w:r>
            <w:r>
              <w:rPr>
                <w:noProof/>
                <w:lang w:val="en-US"/>
              </w:rPr>
              <mc:AlternateContent>
                <mc:Choice Requires="wps">
                  <w:drawing>
                    <wp:anchor distT="0" distB="0" distL="114300" distR="114300" simplePos="0" relativeHeight="251819008" behindDoc="0" locked="0" layoutInCell="1" allowOverlap="1" wp14:anchorId="1BBF3C6B" wp14:editId="18E3203C">
                      <wp:simplePos x="0" y="0"/>
                      <wp:positionH relativeFrom="column">
                        <wp:posOffset>4616450</wp:posOffset>
                      </wp:positionH>
                      <wp:positionV relativeFrom="paragraph">
                        <wp:posOffset>844550</wp:posOffset>
                      </wp:positionV>
                      <wp:extent cx="787400" cy="508000"/>
                      <wp:effectExtent l="0" t="0" r="0" b="0"/>
                      <wp:wrapNone/>
                      <wp:docPr id="264933900" name="Text Box 264933900"/>
                      <wp:cNvGraphicFramePr/>
                      <a:graphic xmlns:a="http://schemas.openxmlformats.org/drawingml/2006/main">
                        <a:graphicData uri="http://schemas.microsoft.com/office/word/2010/wordprocessingShape">
                          <wps:wsp>
                            <wps:cNvSpPr txBox="1"/>
                            <wps:spPr>
                              <a:xfrm>
                                <a:off x="0" y="0"/>
                                <a:ext cx="787400" cy="508000"/>
                              </a:xfrm>
                              <a:prstGeom prst="rect">
                                <a:avLst/>
                              </a:prstGeom>
                              <a:noFill/>
                              <a:ln w="6350">
                                <a:noFill/>
                              </a:ln>
                            </wps:spPr>
                            <wps:txbx>
                              <w:txbxContent>
                                <w:p w14:paraId="5B6AE15C" w14:textId="5BC98447" w:rsidR="00C249B0" w:rsidRPr="0059754B" w:rsidRDefault="00C249B0" w:rsidP="0059754B">
                                  <w:pPr>
                                    <w:jc w:val="center"/>
                                    <w:rPr>
                                      <w:b/>
                                      <w:color w:val="FFFFFF" w:themeColor="background1"/>
                                      <w:sz w:val="16"/>
                                      <w:szCs w:val="16"/>
                                    </w:rPr>
                                  </w:pPr>
                                  <w:r>
                                    <w:rPr>
                                      <w:b/>
                                      <w:color w:val="FFFFFF" w:themeColor="background1"/>
                                      <w:sz w:val="16"/>
                                      <w:szCs w:val="16"/>
                                    </w:rPr>
                                    <w:t xml:space="preserve">DÉPUTÉ </w:t>
                                  </w:r>
                                  <w:r>
                                    <w:rPr>
                                      <w:b/>
                                      <w:color w:val="FFFFFF" w:themeColor="background1"/>
                                      <w:sz w:val="16"/>
                                      <w:szCs w:val="16"/>
                                    </w:rPr>
                                    <w:br/>
                                    <w:t>opposition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F3C6B" id="Text Box 264933900" o:spid="_x0000_s1043" type="#_x0000_t202" style="position:absolute;left:0;text-align:left;margin-left:363.5pt;margin-top:66.5pt;width:62pt;height:40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" filled="f" stroked="f" strokeweight=".5pt">
                      <v:textbox>
                        <w:txbxContent>
                          <w:p w14:paraId="5B6AE15C" w14:textId="5BC98447" w:rsidR="00C249B0" w:rsidRPr="0059754B" w:rsidRDefault="00C249B0" w:rsidP="0059754B">
                            <w:pPr>
                              <w:jc w:val="center"/>
                              <w:rPr>
                                <w:b/>
                                <w:color w:val="FFFFFF" w:themeColor="background1"/>
                                <w:sz w:val="16"/>
                                <w:szCs w:val="16"/>
                              </w:rPr>
                            </w:pPr>
                            <w:r>
                              <w:rPr>
                                <w:b/>
                                <w:color w:val="FFFFFF" w:themeColor="background1"/>
                                <w:sz w:val="16"/>
                                <w:szCs w:val="16"/>
                              </w:rPr>
                              <w:t xml:space="preserve">DÉPUTÉ </w:t>
                            </w:r>
                            <w:r>
                              <w:rPr>
                                <w:b/>
                                <w:color w:val="FFFFFF" w:themeColor="background1"/>
                                <w:sz w:val="16"/>
                                <w:szCs w:val="16"/>
                              </w:rPr>
                              <w:br/>
                              <w:t>opposition</w:t>
                            </w:r>
                          </w:p>
                        </w:txbxContent>
                      </v:textbox>
                    </v:shape>
                  </w:pict>
                </mc:Fallback>
              </mc:AlternateContent>
            </w:r>
            <w:r>
              <w:rPr>
                <w:noProof/>
                <w:lang w:val="en-US"/>
              </w:rPr>
              <mc:AlternateContent>
                <mc:Choice Requires="wps">
                  <w:drawing>
                    <wp:anchor distT="0" distB="0" distL="114300" distR="114300" simplePos="0" relativeHeight="251817984" behindDoc="0" locked="0" layoutInCell="1" allowOverlap="1" wp14:anchorId="45B4E1CE" wp14:editId="62740B51">
                      <wp:simplePos x="0" y="0"/>
                      <wp:positionH relativeFrom="column">
                        <wp:posOffset>3695700</wp:posOffset>
                      </wp:positionH>
                      <wp:positionV relativeFrom="paragraph">
                        <wp:posOffset>844550</wp:posOffset>
                      </wp:positionV>
                      <wp:extent cx="787400" cy="508000"/>
                      <wp:effectExtent l="0" t="0" r="0" b="0"/>
                      <wp:wrapNone/>
                      <wp:docPr id="264933899" name="Text Box 264933899"/>
                      <wp:cNvGraphicFramePr/>
                      <a:graphic xmlns:a="http://schemas.openxmlformats.org/drawingml/2006/main">
                        <a:graphicData uri="http://schemas.microsoft.com/office/word/2010/wordprocessingShape">
                          <wps:wsp>
                            <wps:cNvSpPr txBox="1"/>
                            <wps:spPr>
                              <a:xfrm>
                                <a:off x="0" y="0"/>
                                <a:ext cx="787400" cy="508000"/>
                              </a:xfrm>
                              <a:prstGeom prst="rect">
                                <a:avLst/>
                              </a:prstGeom>
                              <a:noFill/>
                              <a:ln w="6350">
                                <a:noFill/>
                              </a:ln>
                            </wps:spPr>
                            <wps:txbx>
                              <w:txbxContent>
                                <w:p w14:paraId="14C0DF41" w14:textId="209E033A" w:rsidR="00C249B0" w:rsidRPr="0059754B" w:rsidRDefault="00C249B0" w:rsidP="0059754B">
                                  <w:pPr>
                                    <w:jc w:val="center"/>
                                    <w:rPr>
                                      <w:b/>
                                      <w:color w:val="FFFFFF" w:themeColor="background1"/>
                                      <w:sz w:val="16"/>
                                      <w:szCs w:val="16"/>
                                    </w:rPr>
                                  </w:pPr>
                                  <w:r>
                                    <w:rPr>
                                      <w:b/>
                                      <w:color w:val="FFFFFF" w:themeColor="background1"/>
                                      <w:sz w:val="16"/>
                                      <w:szCs w:val="16"/>
                                    </w:rPr>
                                    <w:t xml:space="preserve">DÉPUTÉ </w:t>
                                  </w:r>
                                  <w:r>
                                    <w:rPr>
                                      <w:b/>
                                      <w:color w:val="FFFFFF" w:themeColor="background1"/>
                                      <w:sz w:val="16"/>
                                      <w:szCs w:val="16"/>
                                    </w:rPr>
                                    <w:br/>
                                    <w:t>opposition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4E1CE" id="Text Box 264933899" o:spid="_x0000_s1044" type="#_x0000_t202" style="position:absolute;left:0;text-align:left;margin-left:291pt;margin-top:66.5pt;width:62pt;height:40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" filled="f" stroked="f" strokeweight=".5pt">
                      <v:textbox>
                        <w:txbxContent>
                          <w:p w14:paraId="14C0DF41" w14:textId="209E033A" w:rsidR="00C249B0" w:rsidRPr="0059754B" w:rsidRDefault="00C249B0" w:rsidP="0059754B">
                            <w:pPr>
                              <w:jc w:val="center"/>
                              <w:rPr>
                                <w:b/>
                                <w:color w:val="FFFFFF" w:themeColor="background1"/>
                                <w:sz w:val="16"/>
                                <w:szCs w:val="16"/>
                              </w:rPr>
                            </w:pPr>
                            <w:r>
                              <w:rPr>
                                <w:b/>
                                <w:color w:val="FFFFFF" w:themeColor="background1"/>
                                <w:sz w:val="16"/>
                                <w:szCs w:val="16"/>
                              </w:rPr>
                              <w:t xml:space="preserve">DÉPUTÉ </w:t>
                            </w:r>
                            <w:r>
                              <w:rPr>
                                <w:b/>
                                <w:color w:val="FFFFFF" w:themeColor="background1"/>
                                <w:sz w:val="16"/>
                                <w:szCs w:val="16"/>
                              </w:rPr>
                              <w:br/>
                              <w:t>opposition</w:t>
                            </w:r>
                          </w:p>
                        </w:txbxContent>
                      </v:textbox>
                    </v:shape>
                  </w:pict>
                </mc:Fallback>
              </mc:AlternateContent>
            </w:r>
            <w:r>
              <w:rPr>
                <w:noProof/>
                <w:lang w:val="en-US"/>
              </w:rPr>
              <mc:AlternateContent>
                <mc:Choice Requires="wps">
                  <w:drawing>
                    <wp:anchor distT="0" distB="0" distL="114300" distR="114300" simplePos="0" relativeHeight="251815936" behindDoc="0" locked="0" layoutInCell="1" allowOverlap="1" wp14:anchorId="77569247" wp14:editId="5D320198">
                      <wp:simplePos x="0" y="0"/>
                      <wp:positionH relativeFrom="column">
                        <wp:posOffset>2103755</wp:posOffset>
                      </wp:positionH>
                      <wp:positionV relativeFrom="paragraph">
                        <wp:posOffset>844550</wp:posOffset>
                      </wp:positionV>
                      <wp:extent cx="787400" cy="508000"/>
                      <wp:effectExtent l="0" t="0" r="0" b="0"/>
                      <wp:wrapNone/>
                      <wp:docPr id="264933898" name="Text Box 264933898"/>
                      <wp:cNvGraphicFramePr/>
                      <a:graphic xmlns:a="http://schemas.openxmlformats.org/drawingml/2006/main">
                        <a:graphicData uri="http://schemas.microsoft.com/office/word/2010/wordprocessingShape">
                          <wps:wsp>
                            <wps:cNvSpPr txBox="1"/>
                            <wps:spPr>
                              <a:xfrm>
                                <a:off x="0" y="0"/>
                                <a:ext cx="787400" cy="508000"/>
                              </a:xfrm>
                              <a:prstGeom prst="rect">
                                <a:avLst/>
                              </a:prstGeom>
                              <a:noFill/>
                              <a:ln w="6350">
                                <a:noFill/>
                              </a:ln>
                            </wps:spPr>
                            <wps:txbx>
                              <w:txbxContent>
                                <w:p w14:paraId="6BE684C6" w14:textId="77777777" w:rsidR="00C249B0" w:rsidRPr="000A0A4E" w:rsidRDefault="00C249B0" w:rsidP="0059754B">
                                  <w:pPr>
                                    <w:jc w:val="center"/>
                                    <w:rPr>
                                      <w:b/>
                                      <w:color w:val="FFFFFF" w:themeColor="background1"/>
                                      <w:sz w:val="14"/>
                                      <w:szCs w:val="14"/>
                                    </w:rPr>
                                  </w:pPr>
                                  <w:r w:rsidRPr="000A0A4E">
                                    <w:rPr>
                                      <w:b/>
                                      <w:color w:val="FFFFFF" w:themeColor="background1"/>
                                      <w:sz w:val="14"/>
                                      <w:szCs w:val="14"/>
                                    </w:rPr>
                                    <w:t>DÉPUTÉ</w:t>
                                  </w:r>
                                  <w:r w:rsidRPr="000A0A4E">
                                    <w:rPr>
                                      <w:b/>
                                      <w:color w:val="FFFFFF" w:themeColor="background1"/>
                                      <w:sz w:val="14"/>
                                      <w:szCs w:val="14"/>
                                    </w:rPr>
                                    <w:br/>
                                    <w:t>gouvernement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69247" id="Text Box 264933898" o:spid="_x0000_s1045" type="#_x0000_t202" style="position:absolute;left:0;text-align:left;margin-left:165.65pt;margin-top:66.5pt;width:62pt;height:40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" filled="f" stroked="f" strokeweight=".5pt">
                      <v:textbox>
                        <w:txbxContent>
                          <w:p w14:paraId="6BE684C6" w14:textId="77777777" w:rsidR="00C249B0" w:rsidRPr="000A0A4E" w:rsidRDefault="00C249B0" w:rsidP="0059754B">
                            <w:pPr>
                              <w:jc w:val="center"/>
                              <w:rPr>
                                <w:b/>
                                <w:color w:val="FFFFFF" w:themeColor="background1"/>
                                <w:sz w:val="14"/>
                                <w:szCs w:val="14"/>
                              </w:rPr>
                            </w:pPr>
                            <w:r w:rsidRPr="000A0A4E">
                              <w:rPr>
                                <w:b/>
                                <w:color w:val="FFFFFF" w:themeColor="background1"/>
                                <w:sz w:val="14"/>
                                <w:szCs w:val="14"/>
                              </w:rPr>
                              <w:t>DÉPUTÉ</w:t>
                            </w:r>
                            <w:r w:rsidRPr="000A0A4E">
                              <w:rPr>
                                <w:b/>
                                <w:color w:val="FFFFFF" w:themeColor="background1"/>
                                <w:sz w:val="14"/>
                                <w:szCs w:val="14"/>
                              </w:rPr>
                              <w:br/>
                              <w:t>gouvernement</w:t>
                            </w:r>
                          </w:p>
                        </w:txbxContent>
                      </v:textbox>
                    </v:shape>
                  </w:pict>
                </mc:Fallback>
              </mc:AlternateContent>
            </w:r>
            <w:r>
              <w:rPr>
                <w:noProof/>
                <w:lang w:val="en-US"/>
              </w:rPr>
              <mc:AlternateContent>
                <mc:Choice Requires="wps">
                  <w:drawing>
                    <wp:anchor distT="0" distB="0" distL="114300" distR="114300" simplePos="0" relativeHeight="251813888" behindDoc="0" locked="0" layoutInCell="1" allowOverlap="1" wp14:anchorId="1330C529" wp14:editId="18A0EFCC">
                      <wp:simplePos x="0" y="0"/>
                      <wp:positionH relativeFrom="column">
                        <wp:posOffset>1183005</wp:posOffset>
                      </wp:positionH>
                      <wp:positionV relativeFrom="paragraph">
                        <wp:posOffset>844973</wp:posOffset>
                      </wp:positionV>
                      <wp:extent cx="787400" cy="508000"/>
                      <wp:effectExtent l="0" t="0" r="0" b="0"/>
                      <wp:wrapNone/>
                      <wp:docPr id="264933897" name="Text Box 264933897"/>
                      <wp:cNvGraphicFramePr/>
                      <a:graphic xmlns:a="http://schemas.openxmlformats.org/drawingml/2006/main">
                        <a:graphicData uri="http://schemas.microsoft.com/office/word/2010/wordprocessingShape">
                          <wps:wsp>
                            <wps:cNvSpPr txBox="1"/>
                            <wps:spPr>
                              <a:xfrm>
                                <a:off x="0" y="0"/>
                                <a:ext cx="787400" cy="508000"/>
                              </a:xfrm>
                              <a:prstGeom prst="rect">
                                <a:avLst/>
                              </a:prstGeom>
                              <a:noFill/>
                              <a:ln w="6350">
                                <a:noFill/>
                              </a:ln>
                            </wps:spPr>
                            <wps:txbx>
                              <w:txbxContent>
                                <w:p w14:paraId="48356158" w14:textId="77777777" w:rsidR="00C249B0" w:rsidRPr="000A0A4E" w:rsidRDefault="00C249B0" w:rsidP="0059754B">
                                  <w:pPr>
                                    <w:jc w:val="center"/>
                                    <w:rPr>
                                      <w:b/>
                                      <w:color w:val="FFFFFF" w:themeColor="background1"/>
                                      <w:sz w:val="14"/>
                                      <w:szCs w:val="14"/>
                                    </w:rPr>
                                  </w:pPr>
                                  <w:r w:rsidRPr="000A0A4E">
                                    <w:rPr>
                                      <w:b/>
                                      <w:color w:val="FFFFFF" w:themeColor="background1"/>
                                      <w:sz w:val="14"/>
                                      <w:szCs w:val="14"/>
                                    </w:rPr>
                                    <w:t>DÉPUTÉ</w:t>
                                  </w:r>
                                  <w:r w:rsidRPr="000A0A4E">
                                    <w:rPr>
                                      <w:b/>
                                      <w:color w:val="FFFFFF" w:themeColor="background1"/>
                                      <w:sz w:val="14"/>
                                      <w:szCs w:val="14"/>
                                    </w:rPr>
                                    <w:br/>
                                    <w:t>gouvernement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0C529" id="Text Box 264933897" o:spid="_x0000_s1046" type="#_x0000_t202" style="position:absolute;left:0;text-align:left;margin-left:93.15pt;margin-top:66.55pt;width:62pt;height:40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" filled="f" stroked="f" strokeweight=".5pt">
                      <v:textbox>
                        <w:txbxContent>
                          <w:p w14:paraId="48356158" w14:textId="77777777" w:rsidR="00C249B0" w:rsidRPr="000A0A4E" w:rsidRDefault="00C249B0" w:rsidP="0059754B">
                            <w:pPr>
                              <w:jc w:val="center"/>
                              <w:rPr>
                                <w:b/>
                                <w:color w:val="FFFFFF" w:themeColor="background1"/>
                                <w:sz w:val="14"/>
                                <w:szCs w:val="14"/>
                              </w:rPr>
                            </w:pPr>
                            <w:r w:rsidRPr="000A0A4E">
                              <w:rPr>
                                <w:b/>
                                <w:color w:val="FFFFFF" w:themeColor="background1"/>
                                <w:sz w:val="14"/>
                                <w:szCs w:val="14"/>
                              </w:rPr>
                              <w:t>DÉPUTÉ</w:t>
                            </w:r>
                            <w:r w:rsidRPr="000A0A4E">
                              <w:rPr>
                                <w:b/>
                                <w:color w:val="FFFFFF" w:themeColor="background1"/>
                                <w:sz w:val="14"/>
                                <w:szCs w:val="14"/>
                              </w:rPr>
                              <w:br/>
                              <w:t>gouvernement</w:t>
                            </w:r>
                          </w:p>
                        </w:txbxContent>
                      </v:textbox>
                    </v:shape>
                  </w:pict>
                </mc:Fallback>
              </mc:AlternateContent>
            </w:r>
            <w:r w:rsidR="000A0A4E">
              <w:rPr>
                <w:noProof/>
                <w:lang w:val="en-US"/>
              </w:rPr>
              <mc:AlternateContent>
                <mc:Choice Requires="wps">
                  <w:drawing>
                    <wp:anchor distT="0" distB="0" distL="114300" distR="114300" simplePos="0" relativeHeight="251805696" behindDoc="0" locked="0" layoutInCell="1" allowOverlap="1" wp14:anchorId="7B02002F" wp14:editId="520BD31E">
                      <wp:simplePos x="0" y="0"/>
                      <wp:positionH relativeFrom="column">
                        <wp:posOffset>2905760</wp:posOffset>
                      </wp:positionH>
                      <wp:positionV relativeFrom="paragraph">
                        <wp:posOffset>337185</wp:posOffset>
                      </wp:positionV>
                      <wp:extent cx="787400" cy="452438"/>
                      <wp:effectExtent l="0" t="0" r="0" b="5080"/>
                      <wp:wrapNone/>
                      <wp:docPr id="264933889" name="Text Box 264933889"/>
                      <wp:cNvGraphicFramePr/>
                      <a:graphic xmlns:a="http://schemas.openxmlformats.org/drawingml/2006/main">
                        <a:graphicData uri="http://schemas.microsoft.com/office/word/2010/wordprocessingShape">
                          <wps:wsp>
                            <wps:cNvSpPr txBox="1"/>
                            <wps:spPr>
                              <a:xfrm>
                                <a:off x="0" y="0"/>
                                <a:ext cx="787400" cy="452438"/>
                              </a:xfrm>
                              <a:prstGeom prst="rect">
                                <a:avLst/>
                              </a:prstGeom>
                              <a:noFill/>
                              <a:ln w="6350">
                                <a:noFill/>
                              </a:ln>
                            </wps:spPr>
                            <wps:txbx>
                              <w:txbxContent>
                                <w:p w14:paraId="6F36B570" w14:textId="77777777" w:rsidR="00C249B0" w:rsidRPr="000A0A4E" w:rsidRDefault="00C249B0" w:rsidP="0059754B">
                                  <w:pPr>
                                    <w:jc w:val="center"/>
                                    <w:rPr>
                                      <w:b/>
                                      <w:color w:val="FFFFFF" w:themeColor="background1"/>
                                      <w:sz w:val="14"/>
                                      <w:szCs w:val="14"/>
                                    </w:rPr>
                                  </w:pPr>
                                  <w:r w:rsidRPr="000A0A4E">
                                    <w:rPr>
                                      <w:b/>
                                      <w:color w:val="FFFFFF" w:themeColor="background1"/>
                                      <w:sz w:val="14"/>
                                      <w:szCs w:val="14"/>
                                    </w:rPr>
                                    <w:t>PRÉSIDENT</w:t>
                                  </w:r>
                                </w:p>
                                <w:p w14:paraId="20DB719E" w14:textId="3D1BDBEB" w:rsidR="00C249B0" w:rsidRPr="000A0A4E" w:rsidRDefault="00C249B0" w:rsidP="0059754B">
                                  <w:pPr>
                                    <w:jc w:val="center"/>
                                    <w:rPr>
                                      <w:b/>
                                      <w:color w:val="FFFFFF" w:themeColor="background1"/>
                                      <w:sz w:val="14"/>
                                      <w:szCs w:val="14"/>
                                    </w:rPr>
                                  </w:pPr>
                                  <w:r w:rsidRPr="000A0A4E">
                                    <w:rPr>
                                      <w:b/>
                                      <w:color w:val="FFFFFF" w:themeColor="background1"/>
                                      <w:sz w:val="14"/>
                                      <w:szCs w:val="14"/>
                                    </w:rPr>
                                    <w:t>Chambre des communes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2002F" id="Text Box 264933889" o:spid="_x0000_s1047" type="#_x0000_t202" style="position:absolute;left:0;text-align:left;margin-left:228.8pt;margin-top:26.55pt;width:62pt;height:35.6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" filled="f" stroked="f" strokeweight=".5pt">
                      <v:textbox>
                        <w:txbxContent>
                          <w:p w14:paraId="6F36B570" w14:textId="77777777" w:rsidR="00C249B0" w:rsidRPr="000A0A4E" w:rsidRDefault="00C249B0" w:rsidP="0059754B">
                            <w:pPr>
                              <w:jc w:val="center"/>
                              <w:rPr>
                                <w:b/>
                                <w:color w:val="FFFFFF" w:themeColor="background1"/>
                                <w:sz w:val="14"/>
                                <w:szCs w:val="14"/>
                              </w:rPr>
                            </w:pPr>
                            <w:r w:rsidRPr="000A0A4E">
                              <w:rPr>
                                <w:b/>
                                <w:color w:val="FFFFFF" w:themeColor="background1"/>
                                <w:sz w:val="14"/>
                                <w:szCs w:val="14"/>
                              </w:rPr>
                              <w:t>PRÉSIDENT</w:t>
                            </w:r>
                          </w:p>
                          <w:p w14:paraId="20DB719E" w14:textId="3D1BDBEB" w:rsidR="00C249B0" w:rsidRPr="000A0A4E" w:rsidRDefault="00C249B0" w:rsidP="0059754B">
                            <w:pPr>
                              <w:jc w:val="center"/>
                              <w:rPr>
                                <w:b/>
                                <w:color w:val="FFFFFF" w:themeColor="background1"/>
                                <w:sz w:val="14"/>
                                <w:szCs w:val="14"/>
                              </w:rPr>
                            </w:pPr>
                            <w:r w:rsidRPr="000A0A4E">
                              <w:rPr>
                                <w:b/>
                                <w:color w:val="FFFFFF" w:themeColor="background1"/>
                                <w:sz w:val="14"/>
                                <w:szCs w:val="14"/>
                              </w:rPr>
                              <w:t>Chambre des communes</w:t>
                            </w:r>
                          </w:p>
                        </w:txbxContent>
                      </v:textbox>
                    </v:shape>
                  </w:pict>
                </mc:Fallback>
              </mc:AlternateContent>
            </w:r>
            <w:r w:rsidR="000238F9">
              <w:rPr>
                <w:noProof/>
                <w:lang w:val="en-US"/>
              </w:rPr>
              <mc:AlternateContent>
                <mc:Choice Requires="wps">
                  <w:drawing>
                    <wp:anchor distT="0" distB="0" distL="114300" distR="114300" simplePos="0" relativeHeight="251811840" behindDoc="0" locked="0" layoutInCell="1" allowOverlap="1" wp14:anchorId="04BB35CF" wp14:editId="6A28A836">
                      <wp:simplePos x="0" y="0"/>
                      <wp:positionH relativeFrom="column">
                        <wp:posOffset>199813</wp:posOffset>
                      </wp:positionH>
                      <wp:positionV relativeFrom="paragraph">
                        <wp:posOffset>841375</wp:posOffset>
                      </wp:positionV>
                      <wp:extent cx="914400" cy="355600"/>
                      <wp:effectExtent l="0" t="0" r="0" b="0"/>
                      <wp:wrapNone/>
                      <wp:docPr id="264933896" name="Text Box 264933896"/>
                      <wp:cNvGraphicFramePr/>
                      <a:graphic xmlns:a="http://schemas.openxmlformats.org/drawingml/2006/main">
                        <a:graphicData uri="http://schemas.microsoft.com/office/word/2010/wordprocessingShape">
                          <wps:wsp>
                            <wps:cNvSpPr txBox="1"/>
                            <wps:spPr>
                              <a:xfrm>
                                <a:off x="0" y="0"/>
                                <a:ext cx="914400" cy="355600"/>
                              </a:xfrm>
                              <a:prstGeom prst="rect">
                                <a:avLst/>
                              </a:prstGeom>
                              <a:noFill/>
                              <a:ln w="6350">
                                <a:noFill/>
                              </a:ln>
                            </wps:spPr>
                            <wps:txbx>
                              <w:txbxContent>
                                <w:p w14:paraId="391498BA" w14:textId="77777777" w:rsidR="00C249B0" w:rsidRPr="0059754B" w:rsidRDefault="00C249B0" w:rsidP="0059754B">
                                  <w:pPr>
                                    <w:jc w:val="center"/>
                                    <w:rPr>
                                      <w:b/>
                                      <w:color w:val="FFFFFF" w:themeColor="background1"/>
                                      <w:sz w:val="16"/>
                                      <w:szCs w:val="16"/>
                                    </w:rPr>
                                  </w:pPr>
                                  <w:r>
                                    <w:rPr>
                                      <w:b/>
                                      <w:color w:val="FFFFFF" w:themeColor="background1"/>
                                      <w:sz w:val="16"/>
                                      <w:szCs w:val="16"/>
                                    </w:rPr>
                                    <w:t>PREMIÈRE MINISTRE</w:t>
                                  </w:r>
                                </w:p>
                                <w:p w14:paraId="6633F587" w14:textId="77777777" w:rsidR="00C249B0" w:rsidRPr="0059754B" w:rsidRDefault="00C249B0" w:rsidP="0059754B">
                                  <w:pPr>
                                    <w:jc w:val="center"/>
                                    <w:rPr>
                                      <w:b/>
                                      <w:color w:val="FFFFFF" w:themeColor="background1"/>
                                      <w:sz w:val="16"/>
                                      <w:szCs w:val="16"/>
                                    </w:rPr>
                                  </w:pPr>
                                  <w:r>
                                    <w:rPr>
                                      <w:b/>
                                      <w:color w:val="FFFFFF" w:themeColor="background1"/>
                                      <w:sz w:val="16"/>
                                      <w:szCs w:val="16"/>
                                    </w:rPr>
                                    <w:t>Gouvernement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B35CF" id="Text Box 264933896" o:spid="_x0000_s1048" type="#_x0000_t202" style="position:absolute;left:0;text-align:left;margin-left:15.75pt;margin-top:66.25pt;width:1in;height:28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" filled="f" stroked="f" strokeweight=".5pt">
                      <v:textbox>
                        <w:txbxContent>
                          <w:p w14:paraId="391498BA" w14:textId="77777777" w:rsidR="00C249B0" w:rsidRPr="0059754B" w:rsidRDefault="00C249B0" w:rsidP="0059754B">
                            <w:pPr>
                              <w:jc w:val="center"/>
                              <w:rPr>
                                <w:b/>
                                <w:color w:val="FFFFFF" w:themeColor="background1"/>
                                <w:sz w:val="16"/>
                                <w:szCs w:val="16"/>
                              </w:rPr>
                            </w:pPr>
                            <w:r>
                              <w:rPr>
                                <w:b/>
                                <w:color w:val="FFFFFF" w:themeColor="background1"/>
                                <w:sz w:val="16"/>
                                <w:szCs w:val="16"/>
                              </w:rPr>
                              <w:t>PREMIÈRE MINISTRE</w:t>
                            </w:r>
                          </w:p>
                          <w:p w14:paraId="6633F587" w14:textId="77777777" w:rsidR="00C249B0" w:rsidRPr="0059754B" w:rsidRDefault="00C249B0" w:rsidP="0059754B">
                            <w:pPr>
                              <w:jc w:val="center"/>
                              <w:rPr>
                                <w:b/>
                                <w:color w:val="FFFFFF" w:themeColor="background1"/>
                                <w:sz w:val="16"/>
                                <w:szCs w:val="16"/>
                              </w:rPr>
                            </w:pPr>
                            <w:r>
                              <w:rPr>
                                <w:b/>
                                <w:color w:val="FFFFFF" w:themeColor="background1"/>
                                <w:sz w:val="16"/>
                                <w:szCs w:val="16"/>
                              </w:rPr>
                              <w:t>Gouvernement</w:t>
                            </w:r>
                          </w:p>
                        </w:txbxContent>
                      </v:textbox>
                    </v:shape>
                  </w:pict>
                </mc:Fallback>
              </mc:AlternateContent>
            </w:r>
            <w:r w:rsidR="000238F9">
              <w:rPr>
                <w:noProof/>
                <w:lang w:val="en-US"/>
              </w:rPr>
              <w:drawing>
                <wp:inline distT="0" distB="0" distL="0" distR="0" wp14:anchorId="7C4DFDF2" wp14:editId="7EE5CD4F">
                  <wp:extent cx="6035040" cy="154279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ebate_6.jpg"/>
                          <pic:cNvPicPr/>
                        </pic:nvPicPr>
                        <pic:blipFill>
                          <a:blip r:embed="rId36">
                            <a:extLst>
                              <a:ext uri="{28A0092B-C50C-407E-A947-70E740481C1C}">
                                <a14:useLocalDpi xmlns:a14="http://schemas.microsoft.com/office/drawing/2010/main" val="0"/>
                              </a:ext>
                            </a:extLst>
                          </a:blip>
                          <a:stretch>
                            <a:fillRect/>
                          </a:stretch>
                        </pic:blipFill>
                        <pic:spPr>
                          <a:xfrm>
                            <a:off x="0" y="0"/>
                            <a:ext cx="6035040" cy="1542792"/>
                          </a:xfrm>
                          <a:prstGeom prst="rect">
                            <a:avLst/>
                          </a:prstGeom>
                        </pic:spPr>
                      </pic:pic>
                    </a:graphicData>
                  </a:graphic>
                </wp:inline>
              </w:drawing>
            </w:r>
          </w:p>
          <w:p w14:paraId="56523D3F" w14:textId="4165C5E8" w:rsidR="007574D0" w:rsidRDefault="007574D0" w:rsidP="000F089E">
            <w:pPr>
              <w:pStyle w:val="Copy"/>
              <w:spacing w:before="120"/>
              <w:ind w:left="432" w:right="432"/>
            </w:pPr>
          </w:p>
        </w:tc>
      </w:tr>
    </w:tbl>
    <w:p w14:paraId="691CFFC4" w14:textId="77777777" w:rsidR="001E246B" w:rsidRDefault="001E246B">
      <w:r>
        <w:br w:type="page"/>
      </w:r>
    </w:p>
    <w:tbl>
      <w:tblPr>
        <w:tblStyle w:val="TableGrid"/>
        <w:tblW w:w="0" w:type="auto"/>
        <w:tblLook w:val="04A0" w:firstRow="1" w:lastRow="0" w:firstColumn="1" w:lastColumn="0" w:noHBand="0" w:noVBand="1"/>
      </w:tblPr>
      <w:tblGrid>
        <w:gridCol w:w="10780"/>
      </w:tblGrid>
      <w:tr w:rsidR="00645646" w14:paraId="2B1EF73D" w14:textId="77777777" w:rsidTr="003B5F20">
        <w:trPr>
          <w:trHeight w:val="720"/>
        </w:trPr>
        <w:tc>
          <w:tcPr>
            <w:tcW w:w="10780" w:type="dxa"/>
            <w:tcBorders>
              <w:top w:val="single" w:sz="8" w:space="0" w:color="54B948"/>
              <w:left w:val="single" w:sz="8" w:space="0" w:color="54B948"/>
              <w:bottom w:val="nil"/>
              <w:right w:val="single" w:sz="8" w:space="0" w:color="54B948"/>
            </w:tcBorders>
            <w:shd w:val="clear" w:color="auto" w:fill="54B948"/>
            <w:vAlign w:val="center"/>
          </w:tcPr>
          <w:p w14:paraId="24534F89" w14:textId="075F2BB9" w:rsidR="00645646" w:rsidRPr="00924A37" w:rsidRDefault="00065AD3" w:rsidP="00645646">
            <w:pPr>
              <w:pStyle w:val="AppendixName"/>
              <w:ind w:left="150"/>
            </w:pPr>
            <w:r>
              <w:rPr>
                <w:noProof/>
                <w:lang w:val="en-US"/>
              </w:rPr>
              <w:lastRenderedPageBreak/>
              <mc:AlternateContent>
                <mc:Choice Requires="wps">
                  <w:drawing>
                    <wp:anchor distT="0" distB="0" distL="114300" distR="114300" simplePos="0" relativeHeight="251827200" behindDoc="0" locked="0" layoutInCell="1" allowOverlap="1" wp14:anchorId="34146669" wp14:editId="00514787">
                      <wp:simplePos x="0" y="0"/>
                      <wp:positionH relativeFrom="column">
                        <wp:posOffset>-70485</wp:posOffset>
                      </wp:positionH>
                      <wp:positionV relativeFrom="page">
                        <wp:posOffset>-1208405</wp:posOffset>
                      </wp:positionV>
                      <wp:extent cx="1413510" cy="304800"/>
                      <wp:effectExtent l="0" t="0" r="0" b="0"/>
                      <wp:wrapNone/>
                      <wp:docPr id="264933909" name="Text Box 264933909"/>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2216E9" w14:textId="6EF6663D" w:rsidR="00C249B0" w:rsidRPr="00ED7BE9" w:rsidRDefault="00C249B0" w:rsidP="00B16134">
                                  <w:pPr>
                                    <w:rPr>
                                      <w:rFonts w:ascii="Verdana" w:hAnsi="Verdana"/>
                                      <w:b/>
                                      <w:color w:val="54B948"/>
                                      <w:sz w:val="26"/>
                                      <w:szCs w:val="26"/>
                                    </w:rPr>
                                  </w:pPr>
                                  <w:r>
                                    <w:rPr>
                                      <w:rFonts w:ascii="Verdana" w:hAnsi="Verdana"/>
                                      <w:b/>
                                      <w:color w:val="54B948"/>
                                      <w:sz w:val="26"/>
                                      <w:szCs w:val="26"/>
                                    </w:rPr>
                                    <w:t>ANNEXE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46669" id="Text Box 264933909" o:spid="_x0000_s1049" type="#_x0000_t202" style="position:absolute;left:0;text-align:left;margin-left:-5.55pt;margin-top:-95.15pt;width:111.3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" filled="f" stroked="f">
                      <v:textbox>
                        <w:txbxContent>
                          <w:p w14:paraId="5B2216E9" w14:textId="6EF6663D" w:rsidR="00C249B0" w:rsidRPr="00ED7BE9" w:rsidRDefault="00C249B0" w:rsidP="00B16134">
                            <w:pPr>
                              <w:rPr>
                                <w:rFonts w:ascii="Verdana" w:hAnsi="Verdana"/>
                                <w:b/>
                                <w:color w:val="54B948"/>
                                <w:sz w:val="26"/>
                                <w:szCs w:val="26"/>
                              </w:rPr>
                            </w:pPr>
                            <w:r>
                              <w:rPr>
                                <w:rFonts w:ascii="Verdana" w:hAnsi="Verdana"/>
                                <w:b/>
                                <w:color w:val="54B948"/>
                                <w:sz w:val="26"/>
                                <w:szCs w:val="26"/>
                              </w:rPr>
                              <w:t>ANNEXE E</w:t>
                            </w:r>
                          </w:p>
                        </w:txbxContent>
                      </v:textbox>
                      <w10:wrap anchory="page"/>
                    </v:shape>
                  </w:pict>
                </mc:Fallback>
              </mc:AlternateContent>
            </w:r>
            <w:r w:rsidR="002F0DA2">
              <w:t>Scénario du début</w:t>
            </w:r>
          </w:p>
        </w:tc>
      </w:tr>
      <w:tr w:rsidR="00645646" w:rsidRPr="00065AD3" w14:paraId="26E1B8BF" w14:textId="77777777" w:rsidTr="00EC5453">
        <w:trPr>
          <w:trHeight w:val="10944"/>
        </w:trPr>
        <w:tc>
          <w:tcPr>
            <w:tcW w:w="10780" w:type="dxa"/>
            <w:tcBorders>
              <w:top w:val="nil"/>
              <w:left w:val="single" w:sz="8" w:space="0" w:color="54B948"/>
              <w:bottom w:val="single" w:sz="8" w:space="0" w:color="54B948"/>
              <w:right w:val="single" w:sz="8" w:space="0" w:color="54B948"/>
            </w:tcBorders>
          </w:tcPr>
          <w:p w14:paraId="46980F1D" w14:textId="25874326" w:rsidR="00EC5453" w:rsidRPr="00065AD3" w:rsidRDefault="00EC5453" w:rsidP="00EC5453">
            <w:pPr>
              <w:pStyle w:val="Copy"/>
              <w:spacing w:before="240" w:after="240"/>
              <w:ind w:left="432" w:right="432"/>
              <w:rPr>
                <w:sz w:val="16"/>
                <w:szCs w:val="16"/>
              </w:rPr>
            </w:pPr>
            <w:r w:rsidRPr="00065AD3">
              <w:rPr>
                <w:b/>
                <w:bCs/>
                <w:sz w:val="16"/>
                <w:szCs w:val="16"/>
              </w:rPr>
              <w:t>Le président</w:t>
            </w:r>
            <w:r w:rsidRPr="00065AD3">
              <w:rPr>
                <w:sz w:val="16"/>
                <w:szCs w:val="16"/>
              </w:rPr>
              <w:t xml:space="preserve"> présente la résolution et tous les participants au débat :</w:t>
            </w:r>
          </w:p>
          <w:p w14:paraId="38F1EE05" w14:textId="4E7BDF29" w:rsidR="00EC5453" w:rsidRPr="00065AD3" w:rsidRDefault="00975E7B" w:rsidP="00EC5453">
            <w:pPr>
              <w:pStyle w:val="Copy"/>
              <w:spacing w:after="240"/>
              <w:ind w:left="432" w:right="432"/>
              <w:rPr>
                <w:sz w:val="16"/>
                <w:szCs w:val="16"/>
              </w:rPr>
            </w:pPr>
            <w:r w:rsidRPr="00065AD3">
              <w:rPr>
                <w:sz w:val="16"/>
                <w:szCs w:val="16"/>
              </w:rPr>
              <w:t>« </w:t>
            </w:r>
            <w:r w:rsidR="00EC5453" w:rsidRPr="00065AD3">
              <w:rPr>
                <w:sz w:val="16"/>
                <w:szCs w:val="16"/>
              </w:rPr>
              <w:t xml:space="preserve">La résolution présentée devant la Chambre des communes pour que le Canada consacre une plus grande partie de ses fonds à l’exploration spatiale.  </w:t>
            </w:r>
          </w:p>
          <w:p w14:paraId="3444FF2C" w14:textId="70AA4EA0" w:rsidR="00EC5453" w:rsidRPr="00065AD3" w:rsidRDefault="00EC5453" w:rsidP="00EC5453">
            <w:pPr>
              <w:pStyle w:val="Copy"/>
              <w:spacing w:after="240"/>
              <w:ind w:left="432" w:right="432"/>
              <w:rPr>
                <w:sz w:val="16"/>
                <w:szCs w:val="16"/>
              </w:rPr>
            </w:pPr>
            <w:r w:rsidRPr="00065AD3">
              <w:rPr>
                <w:sz w:val="16"/>
                <w:szCs w:val="16"/>
              </w:rPr>
              <w:t>Au nom du gouvernement en faveur de la résolution, le premier ministre ____________ et le député ministériel ______________.</w:t>
            </w:r>
          </w:p>
          <w:p w14:paraId="55FE0E27" w14:textId="60EB5750" w:rsidR="00EC5453" w:rsidRPr="00065AD3" w:rsidRDefault="00EC5453" w:rsidP="00EC5453">
            <w:pPr>
              <w:pStyle w:val="Copy"/>
              <w:spacing w:after="240"/>
              <w:ind w:left="432" w:right="432"/>
              <w:rPr>
                <w:sz w:val="16"/>
                <w:szCs w:val="16"/>
              </w:rPr>
            </w:pPr>
            <w:r w:rsidRPr="00065AD3">
              <w:rPr>
                <w:sz w:val="16"/>
                <w:szCs w:val="16"/>
              </w:rPr>
              <w:t>Au nom de l’opposition contre la résolution, ____________, le député de l’opposition et ______________, le chef de l’opposition.</w:t>
            </w:r>
          </w:p>
          <w:p w14:paraId="0E71DFD6" w14:textId="163AD308" w:rsidR="00EC5453" w:rsidRPr="00065AD3" w:rsidRDefault="00EC5453" w:rsidP="00EC5453">
            <w:pPr>
              <w:pStyle w:val="Copy"/>
              <w:spacing w:after="240"/>
              <w:ind w:left="432" w:right="432"/>
              <w:rPr>
                <w:sz w:val="16"/>
                <w:szCs w:val="16"/>
              </w:rPr>
            </w:pPr>
            <w:r w:rsidRPr="00065AD3">
              <w:rPr>
                <w:sz w:val="16"/>
                <w:szCs w:val="16"/>
              </w:rPr>
              <w:t>Je rappellerai aux débatteurs que vous ne pouvez parler que lorsque la parole vous est donnée.</w:t>
            </w:r>
          </w:p>
          <w:p w14:paraId="6CC999AC" w14:textId="32AD2B62" w:rsidR="00EC5453" w:rsidRPr="00065AD3" w:rsidRDefault="00EC5453" w:rsidP="00EC5453">
            <w:pPr>
              <w:pStyle w:val="Copy"/>
              <w:spacing w:after="240"/>
              <w:ind w:left="432" w:right="432"/>
              <w:rPr>
                <w:sz w:val="16"/>
                <w:szCs w:val="16"/>
              </w:rPr>
            </w:pPr>
            <w:r w:rsidRPr="00065AD3">
              <w:rPr>
                <w:sz w:val="16"/>
                <w:szCs w:val="16"/>
              </w:rPr>
              <w:t>J’invite maintenant le premier ministre à ouvrir le débat par ses remarques liminaires et ses arguments en faveur de la résolution. Il a deux minutes pour parler. »</w:t>
            </w:r>
          </w:p>
          <w:p w14:paraId="1FBCEDD3" w14:textId="6FA1B66B" w:rsidR="00EC5453" w:rsidRPr="00065AD3" w:rsidRDefault="00EC5453" w:rsidP="00EC5453">
            <w:pPr>
              <w:pStyle w:val="Copy"/>
              <w:spacing w:after="240"/>
              <w:ind w:left="432" w:right="432"/>
              <w:rPr>
                <w:sz w:val="16"/>
                <w:szCs w:val="16"/>
              </w:rPr>
            </w:pPr>
            <w:r w:rsidRPr="00065AD3">
              <w:rPr>
                <w:b/>
                <w:bCs/>
                <w:sz w:val="16"/>
                <w:szCs w:val="16"/>
              </w:rPr>
              <w:t>Le premier ministre</w:t>
            </w:r>
            <w:r w:rsidRPr="00065AD3">
              <w:rPr>
                <w:sz w:val="16"/>
                <w:szCs w:val="16"/>
              </w:rPr>
              <w:t xml:space="preserve"> se lève, remercie le Président et commence son argumentation. À la fin, le premier ministre remerciera de nouveau le président.</w:t>
            </w:r>
          </w:p>
          <w:p w14:paraId="48CEB557" w14:textId="639931DD" w:rsidR="00EC5453" w:rsidRPr="00065AD3" w:rsidRDefault="00EC5453" w:rsidP="00EC5453">
            <w:pPr>
              <w:pStyle w:val="Copy"/>
              <w:spacing w:after="240"/>
              <w:ind w:left="432" w:right="432"/>
              <w:rPr>
                <w:sz w:val="16"/>
                <w:szCs w:val="16"/>
              </w:rPr>
            </w:pPr>
            <w:r w:rsidRPr="00065AD3">
              <w:rPr>
                <w:sz w:val="16"/>
                <w:szCs w:val="16"/>
              </w:rPr>
              <w:t>Le président prend la parole et remercie le premier ministre, puis présente le député de l’opposition : « J’invite maintenant le (premier) membre de l’opposition à s’exprimer contre la résolution. Il a deux minutes pour parler. »</w:t>
            </w:r>
          </w:p>
          <w:p w14:paraId="1BB46022" w14:textId="51D3DA0F" w:rsidR="00EC5453" w:rsidRPr="00065AD3" w:rsidRDefault="00EC5453" w:rsidP="00EC5453">
            <w:pPr>
              <w:pStyle w:val="Copy"/>
              <w:spacing w:after="240"/>
              <w:ind w:left="432" w:right="432"/>
              <w:rPr>
                <w:sz w:val="16"/>
                <w:szCs w:val="16"/>
              </w:rPr>
            </w:pPr>
            <w:r w:rsidRPr="00065AD3">
              <w:rPr>
                <w:b/>
                <w:bCs/>
                <w:sz w:val="16"/>
                <w:szCs w:val="16"/>
              </w:rPr>
              <w:t>Le (Premier) député de l’opposition</w:t>
            </w:r>
            <w:r w:rsidRPr="00065AD3">
              <w:rPr>
                <w:sz w:val="16"/>
                <w:szCs w:val="16"/>
              </w:rPr>
              <w:t xml:space="preserve"> se lève, remercie le président et présente ses arguments. À la fin, ils remercieront de nouveau le président.</w:t>
            </w:r>
          </w:p>
          <w:p w14:paraId="214A49EC" w14:textId="132C1C2A" w:rsidR="00EC5453" w:rsidRPr="00065AD3" w:rsidRDefault="00EC5453" w:rsidP="00EC5453">
            <w:pPr>
              <w:pStyle w:val="Copy"/>
              <w:spacing w:after="240"/>
              <w:ind w:left="432" w:right="432"/>
              <w:rPr>
                <w:sz w:val="16"/>
                <w:szCs w:val="16"/>
              </w:rPr>
            </w:pPr>
            <w:r w:rsidRPr="00065AD3">
              <w:rPr>
                <w:b/>
                <w:bCs/>
                <w:sz w:val="16"/>
                <w:szCs w:val="16"/>
              </w:rPr>
              <w:t>Le président</w:t>
            </w:r>
            <w:r w:rsidRPr="00065AD3">
              <w:rPr>
                <w:sz w:val="16"/>
                <w:szCs w:val="16"/>
              </w:rPr>
              <w:t xml:space="preserve"> se lève et remercie le (premier) membre de l</w:t>
            </w:r>
            <w:r w:rsidR="00975E7B" w:rsidRPr="00065AD3">
              <w:rPr>
                <w:sz w:val="16"/>
                <w:szCs w:val="16"/>
              </w:rPr>
              <w:t>’</w:t>
            </w:r>
            <w:r w:rsidRPr="00065AD3">
              <w:rPr>
                <w:sz w:val="16"/>
                <w:szCs w:val="16"/>
              </w:rPr>
              <w:t xml:space="preserve">opposition, puis présente le prochain membre du gouvernement : </w:t>
            </w:r>
            <w:r w:rsidR="00975E7B" w:rsidRPr="00065AD3">
              <w:rPr>
                <w:sz w:val="16"/>
                <w:szCs w:val="16"/>
              </w:rPr>
              <w:t>« </w:t>
            </w:r>
            <w:r w:rsidRPr="00065AD3">
              <w:rPr>
                <w:sz w:val="16"/>
                <w:szCs w:val="16"/>
              </w:rPr>
              <w:t>J’invite maintenant le (premier) membre du gouvernement à se prononcer en faveur de la résolution. Il a deux minutes pour parler. »</w:t>
            </w:r>
          </w:p>
          <w:p w14:paraId="11859911" w14:textId="18AA9E3B" w:rsidR="00EC5453" w:rsidRPr="00065AD3" w:rsidRDefault="00EC5453" w:rsidP="00EC5453">
            <w:pPr>
              <w:pStyle w:val="Copy"/>
              <w:spacing w:after="240"/>
              <w:ind w:left="432" w:right="432"/>
              <w:rPr>
                <w:sz w:val="16"/>
                <w:szCs w:val="16"/>
              </w:rPr>
            </w:pPr>
            <w:r w:rsidRPr="00065AD3">
              <w:rPr>
                <w:b/>
                <w:bCs/>
                <w:sz w:val="16"/>
                <w:szCs w:val="16"/>
              </w:rPr>
              <w:t>Le (Premier) membre du gouvernement</w:t>
            </w:r>
            <w:r w:rsidRPr="00065AD3">
              <w:rPr>
                <w:sz w:val="16"/>
                <w:szCs w:val="16"/>
              </w:rPr>
              <w:t xml:space="preserve"> se lève, remercie le Président et présente ses arguments. À la fin, il remerciera de nouveau le Président.</w:t>
            </w:r>
          </w:p>
          <w:p w14:paraId="3EE0D0F6" w14:textId="6E773BC4" w:rsidR="00EC5453" w:rsidRPr="00065AD3" w:rsidRDefault="00EC5453" w:rsidP="00EC5453">
            <w:pPr>
              <w:pStyle w:val="Copy"/>
              <w:spacing w:after="240"/>
              <w:ind w:left="432" w:right="432"/>
              <w:rPr>
                <w:sz w:val="16"/>
                <w:szCs w:val="16"/>
              </w:rPr>
            </w:pPr>
            <w:r w:rsidRPr="00065AD3">
              <w:rPr>
                <w:b/>
                <w:bCs/>
                <w:sz w:val="16"/>
                <w:szCs w:val="16"/>
              </w:rPr>
              <w:t>Le Président</w:t>
            </w:r>
            <w:r w:rsidRPr="00065AD3">
              <w:rPr>
                <w:sz w:val="16"/>
                <w:szCs w:val="16"/>
              </w:rPr>
              <w:t xml:space="preserve"> prend la parole et remercie le (Premier) membre du gouvernement, puis présente le chef de l</w:t>
            </w:r>
            <w:r w:rsidR="00975E7B" w:rsidRPr="00065AD3">
              <w:rPr>
                <w:sz w:val="16"/>
                <w:szCs w:val="16"/>
              </w:rPr>
              <w:t>’</w:t>
            </w:r>
            <w:r w:rsidRPr="00065AD3">
              <w:rPr>
                <w:sz w:val="16"/>
                <w:szCs w:val="16"/>
              </w:rPr>
              <w:t xml:space="preserve">opposition : </w:t>
            </w:r>
            <w:r w:rsidR="00975E7B" w:rsidRPr="00065AD3">
              <w:rPr>
                <w:sz w:val="16"/>
                <w:szCs w:val="16"/>
              </w:rPr>
              <w:t>« </w:t>
            </w:r>
            <w:r w:rsidRPr="00065AD3">
              <w:rPr>
                <w:sz w:val="16"/>
                <w:szCs w:val="16"/>
              </w:rPr>
              <w:t>J’invite maintenant le chef de l’opposition à s’exprimer contre la résolution. Il a trois minutes pour parler. »</w:t>
            </w:r>
          </w:p>
          <w:p w14:paraId="62B56CB4" w14:textId="1B123834" w:rsidR="00EC5453" w:rsidRPr="00065AD3" w:rsidRDefault="00EC5453" w:rsidP="00EC5453">
            <w:pPr>
              <w:pStyle w:val="Copy"/>
              <w:spacing w:after="240"/>
              <w:ind w:left="432" w:right="432"/>
              <w:rPr>
                <w:sz w:val="16"/>
                <w:szCs w:val="16"/>
              </w:rPr>
            </w:pPr>
            <w:r w:rsidRPr="00065AD3">
              <w:rPr>
                <w:b/>
                <w:bCs/>
                <w:sz w:val="16"/>
                <w:szCs w:val="16"/>
              </w:rPr>
              <w:t>Le chef de l’opposition</w:t>
            </w:r>
            <w:r w:rsidRPr="00065AD3">
              <w:rPr>
                <w:sz w:val="16"/>
                <w:szCs w:val="16"/>
              </w:rPr>
              <w:t xml:space="preserve"> prend la parole, remercie le Président et présente ses arguments.</w:t>
            </w:r>
            <w:r w:rsidRPr="00065AD3">
              <w:rPr>
                <w:sz w:val="16"/>
                <w:szCs w:val="16"/>
              </w:rPr>
              <w:br/>
              <w:t xml:space="preserve"> À la fin, il remerciera de nouveau le Président.</w:t>
            </w:r>
          </w:p>
          <w:p w14:paraId="6A3D7760" w14:textId="34D75E1A" w:rsidR="00EC5453" w:rsidRPr="00065AD3" w:rsidRDefault="00EC5453" w:rsidP="00EC5453">
            <w:pPr>
              <w:pStyle w:val="Copy"/>
              <w:spacing w:after="240"/>
              <w:ind w:left="432" w:right="432"/>
              <w:rPr>
                <w:sz w:val="16"/>
                <w:szCs w:val="16"/>
              </w:rPr>
            </w:pPr>
            <w:r w:rsidRPr="00065AD3">
              <w:rPr>
                <w:b/>
                <w:bCs/>
                <w:sz w:val="16"/>
                <w:szCs w:val="16"/>
              </w:rPr>
              <w:t>Le président</w:t>
            </w:r>
            <w:r w:rsidRPr="00065AD3">
              <w:rPr>
                <w:sz w:val="16"/>
                <w:szCs w:val="16"/>
              </w:rPr>
              <w:t xml:space="preserve"> prend la parole et remercie le chef de l</w:t>
            </w:r>
            <w:r w:rsidR="00975E7B" w:rsidRPr="00065AD3">
              <w:rPr>
                <w:sz w:val="16"/>
                <w:szCs w:val="16"/>
              </w:rPr>
              <w:t>’</w:t>
            </w:r>
            <w:r w:rsidRPr="00065AD3">
              <w:rPr>
                <w:sz w:val="16"/>
                <w:szCs w:val="16"/>
              </w:rPr>
              <w:t xml:space="preserve">opposition, puis invite le premier ministre à prendre la parole pour une dernière fois devant les députés : </w:t>
            </w:r>
            <w:r w:rsidR="00975E7B" w:rsidRPr="00065AD3">
              <w:rPr>
                <w:sz w:val="16"/>
                <w:szCs w:val="16"/>
              </w:rPr>
              <w:t>« </w:t>
            </w:r>
            <w:r w:rsidRPr="00065AD3">
              <w:rPr>
                <w:sz w:val="16"/>
                <w:szCs w:val="16"/>
              </w:rPr>
              <w:t>J’invite maintenant le premier ministre à ouvrir le débat par ses remarques finales, ses réfutations et ses arguments en faveur de la résolution. Il a une minute pour parler. »</w:t>
            </w:r>
          </w:p>
          <w:p w14:paraId="15D59957" w14:textId="330168D8" w:rsidR="00EC5453" w:rsidRPr="00065AD3" w:rsidRDefault="00EC5453" w:rsidP="00EC5453">
            <w:pPr>
              <w:pStyle w:val="Copy"/>
              <w:spacing w:after="240"/>
              <w:ind w:left="432" w:right="432"/>
              <w:rPr>
                <w:sz w:val="16"/>
                <w:szCs w:val="16"/>
              </w:rPr>
            </w:pPr>
            <w:r w:rsidRPr="00065AD3">
              <w:rPr>
                <w:b/>
                <w:bCs/>
                <w:sz w:val="16"/>
                <w:szCs w:val="16"/>
              </w:rPr>
              <w:t>Le premier ministre</w:t>
            </w:r>
            <w:r w:rsidRPr="00065AD3">
              <w:rPr>
                <w:sz w:val="16"/>
                <w:szCs w:val="16"/>
              </w:rPr>
              <w:t xml:space="preserve"> prend la parole, remercie le président et résume les arguments du gouvernement. À la fin, le premier ministre remerciera de nouveau le conférencier.</w:t>
            </w:r>
          </w:p>
          <w:p w14:paraId="7B23C8F7" w14:textId="5736BDAE" w:rsidR="00645646" w:rsidRPr="00065AD3" w:rsidRDefault="00EC5453" w:rsidP="00065AD3">
            <w:pPr>
              <w:pStyle w:val="Copy"/>
              <w:spacing w:before="480" w:after="0"/>
              <w:ind w:left="432" w:right="432"/>
              <w:jc w:val="right"/>
              <w:rPr>
                <w:sz w:val="16"/>
                <w:szCs w:val="16"/>
              </w:rPr>
            </w:pPr>
            <w:r w:rsidRPr="00065AD3">
              <w:rPr>
                <w:sz w:val="16"/>
                <w:szCs w:val="16"/>
              </w:rPr>
              <w:t>*** Remarque : S’il y a six orateurs (trois de chaque côté), il y aura une autre série de débats.</w:t>
            </w:r>
          </w:p>
        </w:tc>
      </w:tr>
    </w:tbl>
    <w:p w14:paraId="47078AA8" w14:textId="77777777" w:rsidR="001E246B" w:rsidRDefault="001E246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F0DA2" w14:paraId="1E107F8F" w14:textId="77777777" w:rsidTr="003B5F20">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753219B1" w14:textId="5D55FE3E" w:rsidR="002F0DA2" w:rsidRPr="00924A37" w:rsidRDefault="002F0DA2" w:rsidP="00C249B0">
            <w:pPr>
              <w:pStyle w:val="AppendixName"/>
            </w:pPr>
            <w:r>
              <w:lastRenderedPageBreak/>
              <w:t>Rubrique du débat</w:t>
            </w:r>
          </w:p>
        </w:tc>
      </w:tr>
      <w:tr w:rsidR="002F0DA2" w14:paraId="3A23268C" w14:textId="77777777" w:rsidTr="00C249B0">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tbl>
            <w:tblPr>
              <w:tblStyle w:val="TableGrid"/>
              <w:tblpPr w:leftFromText="180" w:rightFromText="180" w:vertAnchor="text" w:horzAnchor="margin" w:tblpXSpec="center" w:tblpY="63"/>
              <w:tblOverlap w:val="never"/>
              <w:tblW w:w="9762" w:type="dxa"/>
              <w:tblLook w:val="04A0" w:firstRow="1" w:lastRow="0" w:firstColumn="1" w:lastColumn="0" w:noHBand="0" w:noVBand="1"/>
            </w:tblPr>
            <w:tblGrid>
              <w:gridCol w:w="1952"/>
              <w:gridCol w:w="1952"/>
              <w:gridCol w:w="1953"/>
              <w:gridCol w:w="1952"/>
              <w:gridCol w:w="1953"/>
            </w:tblGrid>
            <w:tr w:rsidR="002F0DA2" w:rsidRPr="00874D75" w14:paraId="71F93473" w14:textId="77777777" w:rsidTr="009F59FF">
              <w:trPr>
                <w:trHeight w:val="563"/>
              </w:trPr>
              <w:tc>
                <w:tcPr>
                  <w:tcW w:w="1952" w:type="dxa"/>
                  <w:tcBorders>
                    <w:top w:val="single" w:sz="4" w:space="0" w:color="2D5A83"/>
                    <w:left w:val="single" w:sz="4" w:space="0" w:color="2D5A83"/>
                    <w:bottom w:val="nil"/>
                    <w:right w:val="single" w:sz="4" w:space="0" w:color="FFFFFF" w:themeColor="background1"/>
                  </w:tcBorders>
                  <w:shd w:val="clear" w:color="auto" w:fill="2D5A83"/>
                  <w:vAlign w:val="center"/>
                </w:tcPr>
                <w:p w14:paraId="79FA45EC" w14:textId="77777777" w:rsidR="002F0DA2" w:rsidRPr="00545AA7" w:rsidRDefault="002F0DA2" w:rsidP="00C249B0">
                  <w:pPr>
                    <w:pStyle w:val="Subhead"/>
                    <w:jc w:val="center"/>
                    <w:rPr>
                      <w:color w:val="FFFFFF" w:themeColor="background1"/>
                      <w:sz w:val="18"/>
                      <w:szCs w:val="18"/>
                    </w:rPr>
                  </w:pPr>
                </w:p>
              </w:tc>
              <w:tc>
                <w:tcPr>
                  <w:tcW w:w="1952"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115958B0" w14:textId="77777777" w:rsidR="002F0DA2" w:rsidRPr="00545AA7" w:rsidRDefault="002F0DA2" w:rsidP="003B5F20">
                  <w:pPr>
                    <w:pStyle w:val="Subhead"/>
                    <w:spacing w:after="0"/>
                    <w:rPr>
                      <w:color w:val="FFFFFF" w:themeColor="background1"/>
                      <w:sz w:val="18"/>
                      <w:szCs w:val="18"/>
                    </w:rPr>
                  </w:pPr>
                  <w:r>
                    <w:rPr>
                      <w:color w:val="FFFFFF" w:themeColor="background1"/>
                      <w:sz w:val="18"/>
                      <w:szCs w:val="18"/>
                    </w:rPr>
                    <w:t>Niveau 1</w:t>
                  </w:r>
                </w:p>
              </w:tc>
              <w:tc>
                <w:tcPr>
                  <w:tcW w:w="1953"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2BAC056C" w14:textId="77777777" w:rsidR="002F0DA2" w:rsidRPr="00545AA7" w:rsidRDefault="002F0DA2" w:rsidP="003B5F20">
                  <w:pPr>
                    <w:pStyle w:val="Subhead"/>
                    <w:spacing w:after="0"/>
                    <w:rPr>
                      <w:color w:val="FFFFFF" w:themeColor="background1"/>
                      <w:sz w:val="18"/>
                      <w:szCs w:val="18"/>
                    </w:rPr>
                  </w:pPr>
                  <w:r>
                    <w:rPr>
                      <w:color w:val="FFFFFF" w:themeColor="background1"/>
                      <w:sz w:val="18"/>
                      <w:szCs w:val="18"/>
                    </w:rPr>
                    <w:t>Niveau 2</w:t>
                  </w:r>
                </w:p>
              </w:tc>
              <w:tc>
                <w:tcPr>
                  <w:tcW w:w="1952" w:type="dxa"/>
                  <w:tcBorders>
                    <w:top w:val="single" w:sz="4" w:space="0" w:color="2D5A83"/>
                    <w:left w:val="single" w:sz="4" w:space="0" w:color="FFFFFF" w:themeColor="background1"/>
                    <w:bottom w:val="nil"/>
                    <w:right w:val="single" w:sz="4" w:space="0" w:color="FFFFFF"/>
                  </w:tcBorders>
                  <w:shd w:val="clear" w:color="auto" w:fill="2D5A83"/>
                  <w:vAlign w:val="center"/>
                </w:tcPr>
                <w:p w14:paraId="0158BD88" w14:textId="77777777" w:rsidR="002F0DA2" w:rsidRPr="00545AA7" w:rsidRDefault="002F0DA2" w:rsidP="003B5F20">
                  <w:pPr>
                    <w:pStyle w:val="Subhead"/>
                    <w:spacing w:after="0"/>
                    <w:rPr>
                      <w:color w:val="FFFFFF" w:themeColor="background1"/>
                      <w:sz w:val="18"/>
                      <w:szCs w:val="18"/>
                    </w:rPr>
                  </w:pPr>
                  <w:r>
                    <w:rPr>
                      <w:color w:val="FFFFFF" w:themeColor="background1"/>
                      <w:sz w:val="18"/>
                      <w:szCs w:val="18"/>
                    </w:rPr>
                    <w:t>Niveau 3</w:t>
                  </w:r>
                </w:p>
              </w:tc>
              <w:tc>
                <w:tcPr>
                  <w:tcW w:w="1953" w:type="dxa"/>
                  <w:tcBorders>
                    <w:top w:val="single" w:sz="4" w:space="0" w:color="2D5A83"/>
                    <w:left w:val="single" w:sz="4" w:space="0" w:color="FFFFFF"/>
                    <w:bottom w:val="nil"/>
                    <w:right w:val="single" w:sz="4" w:space="0" w:color="2D5A83"/>
                  </w:tcBorders>
                  <w:shd w:val="clear" w:color="auto" w:fill="2D5A83"/>
                  <w:vAlign w:val="center"/>
                </w:tcPr>
                <w:p w14:paraId="446BADD9" w14:textId="77777777" w:rsidR="002F0DA2" w:rsidRPr="00545AA7" w:rsidRDefault="002F0DA2" w:rsidP="003B5F20">
                  <w:pPr>
                    <w:pStyle w:val="Subhead"/>
                    <w:spacing w:after="0"/>
                    <w:rPr>
                      <w:color w:val="FFFFFF" w:themeColor="background1"/>
                      <w:sz w:val="18"/>
                      <w:szCs w:val="18"/>
                    </w:rPr>
                  </w:pPr>
                  <w:r>
                    <w:rPr>
                      <w:color w:val="FFFFFF" w:themeColor="background1"/>
                      <w:sz w:val="18"/>
                      <w:szCs w:val="18"/>
                    </w:rPr>
                    <w:t xml:space="preserve">Niveau </w:t>
                  </w:r>
                  <w:commentRangeStart w:id="2"/>
                  <w:r>
                    <w:rPr>
                      <w:color w:val="FFFFFF" w:themeColor="background1"/>
                      <w:sz w:val="18"/>
                      <w:szCs w:val="18"/>
                    </w:rPr>
                    <w:t>4</w:t>
                  </w:r>
                  <w:commentRangeEnd w:id="2"/>
                  <w:r w:rsidR="00011BBD">
                    <w:rPr>
                      <w:rStyle w:val="CommentReference"/>
                      <w:rFonts w:asciiTheme="minorHAnsi" w:hAnsiTheme="minorHAnsi" w:cstheme="minorBidi"/>
                      <w:b w:val="0"/>
                    </w:rPr>
                    <w:commentReference w:id="2"/>
                  </w:r>
                </w:p>
              </w:tc>
            </w:tr>
            <w:tr w:rsidR="002F0DA2" w14:paraId="14325919" w14:textId="77777777" w:rsidTr="00C249B0">
              <w:trPr>
                <w:cantSplit/>
                <w:trHeight w:val="1395"/>
              </w:trPr>
              <w:tc>
                <w:tcPr>
                  <w:tcW w:w="1952" w:type="dxa"/>
                  <w:tcBorders>
                    <w:top w:val="nil"/>
                    <w:left w:val="single" w:sz="4" w:space="0" w:color="2D5A83"/>
                    <w:bottom w:val="single" w:sz="4" w:space="0" w:color="2D5A83"/>
                    <w:right w:val="single" w:sz="4" w:space="0" w:color="3F708E"/>
                  </w:tcBorders>
                  <w:tcMar>
                    <w:top w:w="115" w:type="dxa"/>
                    <w:left w:w="115" w:type="dxa"/>
                    <w:bottom w:w="115" w:type="dxa"/>
                    <w:right w:w="115" w:type="dxa"/>
                  </w:tcMar>
                </w:tcPr>
                <w:p w14:paraId="005E042F" w14:textId="5D7664D8" w:rsidR="002F0DA2" w:rsidRPr="00EC4F83" w:rsidRDefault="004D48B4" w:rsidP="00C249B0">
                  <w:pPr>
                    <w:pStyle w:val="Copy"/>
                    <w:rPr>
                      <w:sz w:val="18"/>
                      <w:szCs w:val="18"/>
                    </w:rPr>
                  </w:pPr>
                  <w:r>
                    <w:rPr>
                      <w:sz w:val="18"/>
                      <w:szCs w:val="18"/>
                    </w:rPr>
                    <w:t>Compréhension du contenu (comment le Canada investit dans le Programme spatial et pourquoi)</w:t>
                  </w:r>
                </w:p>
              </w:tc>
              <w:tc>
                <w:tcPr>
                  <w:tcW w:w="1952"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31D341D6" w14:textId="109B5C45" w:rsidR="002F0DA2" w:rsidRPr="00EC4F83" w:rsidRDefault="004D48B4" w:rsidP="00C249B0">
                  <w:pPr>
                    <w:pStyle w:val="Copy"/>
                    <w:rPr>
                      <w:sz w:val="18"/>
                      <w:szCs w:val="18"/>
                    </w:rPr>
                  </w:pPr>
                  <w:r>
                    <w:rPr>
                      <w:sz w:val="18"/>
                      <w:szCs w:val="18"/>
                    </w:rPr>
                    <w:t>L’élève démontre une compréhension limitée du contenu.</w:t>
                  </w:r>
                </w:p>
              </w:tc>
              <w:tc>
                <w:tcPr>
                  <w:tcW w:w="1953"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10918284" w14:textId="6C63AA57" w:rsidR="002F0DA2" w:rsidRPr="00EC4F83" w:rsidRDefault="002F0DA2" w:rsidP="00C249B0">
                  <w:pPr>
                    <w:pStyle w:val="Copy"/>
                    <w:rPr>
                      <w:sz w:val="18"/>
                      <w:szCs w:val="18"/>
                    </w:rPr>
                  </w:pPr>
                  <w:r>
                    <w:rPr>
                      <w:sz w:val="18"/>
                      <w:szCs w:val="18"/>
                    </w:rPr>
                    <w:t>L’élève démontre une certaine compréhension du contenu.</w:t>
                  </w:r>
                </w:p>
              </w:tc>
              <w:tc>
                <w:tcPr>
                  <w:tcW w:w="1952" w:type="dxa"/>
                  <w:tcBorders>
                    <w:top w:val="nil"/>
                    <w:left w:val="single" w:sz="4" w:space="0" w:color="3F708E"/>
                    <w:bottom w:val="single" w:sz="4" w:space="0" w:color="2D5A83"/>
                    <w:right w:val="single" w:sz="4" w:space="0" w:color="2D5A83"/>
                  </w:tcBorders>
                  <w:tcMar>
                    <w:top w:w="115" w:type="dxa"/>
                    <w:left w:w="115" w:type="dxa"/>
                    <w:bottom w:w="115" w:type="dxa"/>
                    <w:right w:w="115" w:type="dxa"/>
                  </w:tcMar>
                </w:tcPr>
                <w:p w14:paraId="3948C6AA" w14:textId="307FA952" w:rsidR="002F0DA2" w:rsidRPr="00EC4F83" w:rsidRDefault="002F0DA2" w:rsidP="00C249B0">
                  <w:pPr>
                    <w:pStyle w:val="Copy"/>
                    <w:rPr>
                      <w:sz w:val="18"/>
                      <w:szCs w:val="18"/>
                    </w:rPr>
                  </w:pPr>
                  <w:r>
                    <w:rPr>
                      <w:sz w:val="18"/>
                      <w:szCs w:val="18"/>
                    </w:rPr>
                    <w:t>L’élève démontre une bonne compréhension du contenu.</w:t>
                  </w:r>
                </w:p>
              </w:tc>
              <w:tc>
                <w:tcPr>
                  <w:tcW w:w="1953" w:type="dxa"/>
                  <w:tcBorders>
                    <w:top w:val="nil"/>
                    <w:left w:val="single" w:sz="4" w:space="0" w:color="3F708E"/>
                    <w:bottom w:val="single" w:sz="4" w:space="0" w:color="2D5A83"/>
                    <w:right w:val="single" w:sz="4" w:space="0" w:color="2D5A83"/>
                  </w:tcBorders>
                </w:tcPr>
                <w:p w14:paraId="37FA30E3" w14:textId="4C8340C9" w:rsidR="002F0DA2" w:rsidRPr="00EC4F83" w:rsidRDefault="002F0DA2" w:rsidP="00C249B0">
                  <w:pPr>
                    <w:pStyle w:val="Copy"/>
                    <w:rPr>
                      <w:sz w:val="18"/>
                      <w:szCs w:val="18"/>
                    </w:rPr>
                  </w:pPr>
                  <w:r>
                    <w:rPr>
                      <w:sz w:val="18"/>
                      <w:szCs w:val="18"/>
                    </w:rPr>
                    <w:t>L’élève démontre une connaissance approfondie de contenu.</w:t>
                  </w:r>
                </w:p>
              </w:tc>
            </w:tr>
            <w:tr w:rsidR="002F0DA2" w14:paraId="168E241C" w14:textId="77777777" w:rsidTr="00C249B0">
              <w:trPr>
                <w:cantSplit/>
                <w:trHeight w:val="1134"/>
              </w:trPr>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6A90C562" w14:textId="75F00807" w:rsidR="002F0DA2" w:rsidRPr="00EC4F83" w:rsidRDefault="004D48B4" w:rsidP="00C249B0">
                  <w:pPr>
                    <w:pStyle w:val="Copy"/>
                    <w:rPr>
                      <w:sz w:val="18"/>
                      <w:szCs w:val="18"/>
                    </w:rPr>
                  </w:pPr>
                  <w:r>
                    <w:rPr>
                      <w:sz w:val="18"/>
                      <w:szCs w:val="18"/>
                    </w:rPr>
                    <w:t>Utilisation des processus de la pensée critique et de la créativité (débat oral et utilisation de la recherche pour présenter des idées)</w:t>
                  </w:r>
                </w:p>
              </w:tc>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4EF12E5F" w14:textId="21AD653D" w:rsidR="002F0DA2" w:rsidRPr="00EC4F83" w:rsidRDefault="002F0DA2" w:rsidP="00C249B0">
                  <w:pPr>
                    <w:pStyle w:val="Copy"/>
                    <w:rPr>
                      <w:sz w:val="18"/>
                      <w:szCs w:val="18"/>
                    </w:rPr>
                  </w:pPr>
                  <w:r>
                    <w:rPr>
                      <w:sz w:val="18"/>
                      <w:szCs w:val="18"/>
                    </w:rPr>
                    <w:t>L’élève fait appel aux processus de la pensée critique et créative avec une efficacité limitée.</w:t>
                  </w:r>
                </w:p>
              </w:tc>
              <w:tc>
                <w:tcPr>
                  <w:tcW w:w="1953"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158CD053" w14:textId="5822839C" w:rsidR="002F0DA2" w:rsidRPr="00EC4F83" w:rsidRDefault="002F0DA2" w:rsidP="00C249B0">
                  <w:pPr>
                    <w:pStyle w:val="Copy"/>
                    <w:rPr>
                      <w:sz w:val="18"/>
                      <w:szCs w:val="18"/>
                    </w:rPr>
                  </w:pPr>
                  <w:r>
                    <w:rPr>
                      <w:sz w:val="18"/>
                      <w:szCs w:val="18"/>
                    </w:rPr>
                    <w:t>L’élève fait appel aux processus de la pensée critique et créative avec une certaine efficacité.</w:t>
                  </w:r>
                </w:p>
              </w:tc>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5620C383" w14:textId="2B7798DC" w:rsidR="002F0DA2" w:rsidRPr="00EC4F83" w:rsidRDefault="002F0DA2" w:rsidP="00C249B0">
                  <w:pPr>
                    <w:pStyle w:val="Copy"/>
                    <w:rPr>
                      <w:sz w:val="18"/>
                      <w:szCs w:val="18"/>
                    </w:rPr>
                  </w:pPr>
                  <w:r>
                    <w:rPr>
                      <w:sz w:val="18"/>
                      <w:szCs w:val="18"/>
                    </w:rPr>
                    <w:t>L’élève utilise des compétences requises pour mener une pensée critique et créative avec beaucoup d’efficacité.</w:t>
                  </w:r>
                </w:p>
              </w:tc>
              <w:tc>
                <w:tcPr>
                  <w:tcW w:w="1953" w:type="dxa"/>
                  <w:tcBorders>
                    <w:top w:val="single" w:sz="4" w:space="0" w:color="2D5A83"/>
                    <w:left w:val="single" w:sz="4" w:space="0" w:color="3F708E"/>
                    <w:bottom w:val="single" w:sz="4" w:space="0" w:color="3F708E"/>
                    <w:right w:val="single" w:sz="4" w:space="0" w:color="3F708E"/>
                  </w:tcBorders>
                </w:tcPr>
                <w:p w14:paraId="41F95DBE" w14:textId="5BE71F60" w:rsidR="002F0DA2" w:rsidRPr="00EC4F83" w:rsidRDefault="002F0DA2" w:rsidP="00C249B0">
                  <w:pPr>
                    <w:pStyle w:val="Copy"/>
                    <w:rPr>
                      <w:sz w:val="18"/>
                      <w:szCs w:val="18"/>
                    </w:rPr>
                  </w:pPr>
                  <w:r>
                    <w:rPr>
                      <w:sz w:val="18"/>
                      <w:szCs w:val="18"/>
                    </w:rPr>
                    <w:t>L’élève fait appel aux processus de la pensée critique et créative avec une grande efficacité.</w:t>
                  </w:r>
                </w:p>
              </w:tc>
            </w:tr>
            <w:tr w:rsidR="002F0DA2" w14:paraId="2B9FB59A" w14:textId="77777777" w:rsidTr="00C249B0">
              <w:trPr>
                <w:cantSplit/>
                <w:trHeight w:val="1826"/>
              </w:trPr>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660BF0BB" w14:textId="52EC5ABA" w:rsidR="002F0DA2" w:rsidRPr="00EC4F83" w:rsidRDefault="004D48B4" w:rsidP="00C249B0">
                  <w:pPr>
                    <w:pStyle w:val="Copy"/>
                    <w:rPr>
                      <w:sz w:val="18"/>
                      <w:szCs w:val="18"/>
                    </w:rPr>
                  </w:pPr>
                  <w:r>
                    <w:rPr>
                      <w:sz w:val="18"/>
                      <w:szCs w:val="18"/>
                    </w:rPr>
                    <w:t>Expression et organisation des idées et de l’information (présentation des arguments et sensibilité aux autres orateurs)</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31F165D" w14:textId="1C772CAC" w:rsidR="002F0DA2" w:rsidRPr="00EC4F83" w:rsidRDefault="002F0DA2" w:rsidP="00C249B0">
                  <w:pPr>
                    <w:pStyle w:val="Copy"/>
                    <w:rPr>
                      <w:sz w:val="18"/>
                      <w:szCs w:val="18"/>
                    </w:rPr>
                  </w:pPr>
                  <w:r>
                    <w:rPr>
                      <w:sz w:val="18"/>
                      <w:szCs w:val="18"/>
                    </w:rPr>
                    <w:t>L’élève exprime et organise ses idées et les renseignements avec une efficacité limitée.</w:t>
                  </w:r>
                </w:p>
              </w:tc>
              <w:tc>
                <w:tcPr>
                  <w:tcW w:w="1953"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0AA9E539" w14:textId="189A4132" w:rsidR="002F0DA2" w:rsidRPr="00EC4F83" w:rsidRDefault="002F0DA2" w:rsidP="00C249B0">
                  <w:pPr>
                    <w:pStyle w:val="Copy"/>
                    <w:rPr>
                      <w:sz w:val="18"/>
                      <w:szCs w:val="18"/>
                    </w:rPr>
                  </w:pPr>
                  <w:r>
                    <w:rPr>
                      <w:sz w:val="18"/>
                      <w:szCs w:val="18"/>
                    </w:rPr>
                    <w:t>L’élève exprime et organise ses idées et les renseignements avec une certaine efficacité.</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2CB83DD" w14:textId="0D7D679A" w:rsidR="002F0DA2" w:rsidRPr="00EC4F83" w:rsidRDefault="002F0DA2" w:rsidP="00C249B0">
                  <w:pPr>
                    <w:pStyle w:val="Copy"/>
                    <w:rPr>
                      <w:sz w:val="18"/>
                      <w:szCs w:val="18"/>
                    </w:rPr>
                  </w:pPr>
                  <w:r>
                    <w:rPr>
                      <w:sz w:val="18"/>
                      <w:szCs w:val="18"/>
                    </w:rPr>
                    <w:t>L’élève organise et exprime ses idées et les renseignements avec beaucoup d’efficacité.</w:t>
                  </w:r>
                </w:p>
              </w:tc>
              <w:tc>
                <w:tcPr>
                  <w:tcW w:w="1953" w:type="dxa"/>
                  <w:tcBorders>
                    <w:top w:val="single" w:sz="4" w:space="0" w:color="3F708E"/>
                    <w:left w:val="single" w:sz="4" w:space="0" w:color="3F708E"/>
                    <w:bottom w:val="single" w:sz="4" w:space="0" w:color="3F708E"/>
                    <w:right w:val="single" w:sz="4" w:space="0" w:color="3F708E"/>
                  </w:tcBorders>
                </w:tcPr>
                <w:p w14:paraId="448E8C0D" w14:textId="32AF76DE" w:rsidR="002F0DA2" w:rsidRPr="00EC4F83" w:rsidRDefault="002F0DA2" w:rsidP="00C249B0">
                  <w:pPr>
                    <w:pStyle w:val="Copy"/>
                    <w:rPr>
                      <w:sz w:val="18"/>
                      <w:szCs w:val="18"/>
                    </w:rPr>
                  </w:pPr>
                  <w:r>
                    <w:rPr>
                      <w:sz w:val="18"/>
                      <w:szCs w:val="18"/>
                    </w:rPr>
                    <w:t>L’élève organise et exprime ses idées et les renseignements avec une grande efficacité.</w:t>
                  </w:r>
                </w:p>
              </w:tc>
            </w:tr>
            <w:tr w:rsidR="002F0DA2" w14:paraId="7ED6ECF6" w14:textId="77777777" w:rsidTr="00C249B0">
              <w:trPr>
                <w:cantSplit/>
                <w:trHeight w:val="1448"/>
              </w:trPr>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2906977C" w14:textId="24D21DD6" w:rsidR="002F0DA2" w:rsidRPr="00EC4F83" w:rsidRDefault="004D48B4" w:rsidP="00C249B0">
                  <w:pPr>
                    <w:pStyle w:val="Copy"/>
                    <w:rPr>
                      <w:sz w:val="18"/>
                      <w:szCs w:val="18"/>
                    </w:rPr>
                  </w:pPr>
                  <w:r>
                    <w:rPr>
                      <w:sz w:val="18"/>
                      <w:szCs w:val="18"/>
                    </w:rPr>
                    <w:t>Établir des liens au sein et entre divers contextes (entre la recherche et le monde extérieur)</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CEE2EE9" w14:textId="63F6D769" w:rsidR="002F0DA2" w:rsidRPr="00EC4F83" w:rsidRDefault="002F0DA2" w:rsidP="00C249B0">
                  <w:pPr>
                    <w:pStyle w:val="Copy"/>
                    <w:rPr>
                      <w:sz w:val="18"/>
                      <w:szCs w:val="18"/>
                    </w:rPr>
                  </w:pPr>
                  <w:r>
                    <w:rPr>
                      <w:sz w:val="18"/>
                      <w:szCs w:val="18"/>
                    </w:rPr>
                    <w:t>L’élève établit des liens au sein et entre divers contextes avec une efficacité limitée.</w:t>
                  </w:r>
                </w:p>
              </w:tc>
              <w:tc>
                <w:tcPr>
                  <w:tcW w:w="1953"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588A89B1" w14:textId="139F64F4" w:rsidR="002F0DA2" w:rsidRPr="00EC4F83" w:rsidRDefault="002F0DA2" w:rsidP="00C249B0">
                  <w:pPr>
                    <w:pStyle w:val="Copy"/>
                    <w:rPr>
                      <w:sz w:val="18"/>
                      <w:szCs w:val="18"/>
                    </w:rPr>
                  </w:pPr>
                  <w:r>
                    <w:rPr>
                      <w:sz w:val="18"/>
                      <w:szCs w:val="18"/>
                    </w:rPr>
                    <w:t>L’élève établit des liens au sein et entre divers contextes avec une certaine efficacité.</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55D13E9D" w14:textId="279676D6" w:rsidR="002F0DA2" w:rsidRPr="00EC4F83" w:rsidRDefault="002F0DA2" w:rsidP="00C249B0">
                  <w:pPr>
                    <w:pStyle w:val="Copy"/>
                    <w:rPr>
                      <w:sz w:val="18"/>
                      <w:szCs w:val="18"/>
                    </w:rPr>
                  </w:pPr>
                  <w:r>
                    <w:rPr>
                      <w:sz w:val="18"/>
                      <w:szCs w:val="18"/>
                    </w:rPr>
                    <w:t>L’élève établit des liens au sein et entre divers contextes avec beaucoup d’efficacité.</w:t>
                  </w:r>
                </w:p>
              </w:tc>
              <w:tc>
                <w:tcPr>
                  <w:tcW w:w="1953" w:type="dxa"/>
                  <w:tcBorders>
                    <w:top w:val="single" w:sz="4" w:space="0" w:color="3F708E"/>
                    <w:left w:val="single" w:sz="4" w:space="0" w:color="3F708E"/>
                    <w:bottom w:val="single" w:sz="4" w:space="0" w:color="3F708E"/>
                    <w:right w:val="single" w:sz="4" w:space="0" w:color="3F708E"/>
                  </w:tcBorders>
                </w:tcPr>
                <w:p w14:paraId="575BFBC7" w14:textId="05118F4D" w:rsidR="002F0DA2" w:rsidRPr="00EC4F83" w:rsidRDefault="002F0DA2" w:rsidP="00C249B0">
                  <w:pPr>
                    <w:pStyle w:val="Copy"/>
                    <w:rPr>
                      <w:sz w:val="18"/>
                      <w:szCs w:val="18"/>
                    </w:rPr>
                  </w:pPr>
                  <w:r>
                    <w:rPr>
                      <w:sz w:val="18"/>
                      <w:szCs w:val="18"/>
                    </w:rPr>
                    <w:t>L’élève établit des liens au sein et entre divers contextes avec une grande efficacité.</w:t>
                  </w:r>
                </w:p>
              </w:tc>
            </w:tr>
          </w:tbl>
          <w:p w14:paraId="164D9A3F" w14:textId="77777777" w:rsidR="002F0DA2" w:rsidRDefault="002F0DA2" w:rsidP="00C249B0">
            <w:pPr>
              <w:pStyle w:val="SpaceBetween"/>
            </w:pPr>
          </w:p>
        </w:tc>
      </w:tr>
    </w:tbl>
    <w:p w14:paraId="3C991239" w14:textId="2136B424" w:rsidR="00933BD1" w:rsidRDefault="00933BD1" w:rsidP="000F089E">
      <w:pPr>
        <w:rPr>
          <w:rFonts w:ascii="Verdana" w:hAnsi="Verdana" w:cs="Arial"/>
          <w:sz w:val="36"/>
          <w:szCs w:val="36"/>
        </w:rPr>
      </w:pPr>
      <w:r>
        <w:rPr>
          <w:rFonts w:ascii="Verdana" w:hAnsi="Verdana"/>
          <w:noProof/>
          <w:color w:val="FFFFFF" w:themeColor="background1"/>
          <w:sz w:val="36"/>
          <w:szCs w:val="36"/>
          <w:lang w:val="en-US"/>
        </w:rPr>
        <mc:AlternateContent>
          <mc:Choice Requires="wps">
            <w:drawing>
              <wp:anchor distT="0" distB="0" distL="114300" distR="114300" simplePos="0" relativeHeight="251772928" behindDoc="0" locked="0" layoutInCell="1" allowOverlap="1" wp14:anchorId="56A9622D" wp14:editId="63F97EA9">
                <wp:simplePos x="0" y="0"/>
                <wp:positionH relativeFrom="column">
                  <wp:posOffset>0</wp:posOffset>
                </wp:positionH>
                <wp:positionV relativeFrom="page">
                  <wp:posOffset>102235</wp:posOffset>
                </wp:positionV>
                <wp:extent cx="1413510" cy="304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7E4F11" w14:textId="41EB7F2F" w:rsidR="00C249B0" w:rsidRPr="00ED7BE9" w:rsidRDefault="00C249B0" w:rsidP="0027157A">
                            <w:pPr>
                              <w:rPr>
                                <w:rFonts w:ascii="Verdana" w:hAnsi="Verdana"/>
                                <w:b/>
                                <w:color w:val="54B948"/>
                                <w:sz w:val="26"/>
                                <w:szCs w:val="26"/>
                              </w:rPr>
                            </w:pPr>
                            <w:r>
                              <w:rPr>
                                <w:rFonts w:ascii="Verdana" w:hAnsi="Verdana"/>
                                <w:b/>
                                <w:color w:val="54B948"/>
                                <w:sz w:val="26"/>
                                <w:szCs w:val="26"/>
                              </w:rPr>
                              <w:t>ANNEXE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622D" id="Text Box 44" o:spid="_x0000_s1050" type="#_x0000_t202" style="position:absolute;margin-left:0;margin-top:8.05pt;width:111.3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" filled="f" stroked="f">
                <v:textbox>
                  <w:txbxContent>
                    <w:p w14:paraId="647E4F11" w14:textId="41EB7F2F" w:rsidR="00C249B0" w:rsidRPr="00ED7BE9" w:rsidRDefault="00C249B0" w:rsidP="0027157A">
                      <w:pPr>
                        <w:rPr>
                          <w:rFonts w:ascii="Verdana" w:hAnsi="Verdana"/>
                          <w:b/>
                          <w:color w:val="54B948"/>
                          <w:sz w:val="26"/>
                          <w:szCs w:val="26"/>
                        </w:rPr>
                      </w:pPr>
                      <w:r>
                        <w:rPr>
                          <w:rFonts w:ascii="Verdana" w:hAnsi="Verdana"/>
                          <w:b/>
                          <w:color w:val="54B948"/>
                          <w:sz w:val="26"/>
                          <w:szCs w:val="26"/>
                        </w:rPr>
                        <w:t>ANNEXE F</w:t>
                      </w:r>
                    </w:p>
                  </w:txbxContent>
                </v:textbox>
                <w10:wrap anchory="page"/>
              </v:shape>
            </w:pict>
          </mc:Fallback>
        </mc:AlternateContent>
      </w:r>
    </w:p>
    <w:p w14:paraId="1F1E258B" w14:textId="42B710D7" w:rsidR="00EC5453" w:rsidRDefault="00EC5453" w:rsidP="000F089E">
      <w:pPr>
        <w:rPr>
          <w:rFonts w:ascii="Verdana" w:hAnsi="Verdana" w:cs="Arial"/>
          <w:sz w:val="36"/>
          <w:szCs w:val="36"/>
        </w:rPr>
        <w:sectPr w:rsidR="00EC5453" w:rsidSect="00BE47D2">
          <w:type w:val="continuous"/>
          <w:pgSz w:w="12240" w:h="15840"/>
          <w:pgMar w:top="540" w:right="720" w:bottom="720" w:left="720" w:header="1152" w:footer="1080"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F0DA2" w:rsidRPr="00924A37" w14:paraId="439C26AC" w14:textId="77777777" w:rsidTr="003B5F20">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58E0D019" w14:textId="3B11DB03" w:rsidR="002F0DA2" w:rsidRPr="00924A37" w:rsidRDefault="002F0DA2" w:rsidP="00C249B0">
            <w:pPr>
              <w:pStyle w:val="AppendixName"/>
            </w:pPr>
            <w:r>
              <w:lastRenderedPageBreak/>
              <w:t>Rubrique du journal</w:t>
            </w:r>
          </w:p>
        </w:tc>
      </w:tr>
      <w:tr w:rsidR="002F0DA2" w14:paraId="763D24D3" w14:textId="77777777" w:rsidTr="00C249B0">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tbl>
            <w:tblPr>
              <w:tblStyle w:val="TableGrid"/>
              <w:tblpPr w:leftFromText="180" w:rightFromText="180" w:vertAnchor="text" w:horzAnchor="margin" w:tblpXSpec="center" w:tblpY="63"/>
              <w:tblOverlap w:val="never"/>
              <w:tblW w:w="9762" w:type="dxa"/>
              <w:tblLook w:val="04A0" w:firstRow="1" w:lastRow="0" w:firstColumn="1" w:lastColumn="0" w:noHBand="0" w:noVBand="1"/>
            </w:tblPr>
            <w:tblGrid>
              <w:gridCol w:w="1952"/>
              <w:gridCol w:w="1952"/>
              <w:gridCol w:w="1953"/>
              <w:gridCol w:w="1952"/>
              <w:gridCol w:w="1953"/>
            </w:tblGrid>
            <w:tr w:rsidR="002F0DA2" w:rsidRPr="00874D75" w14:paraId="6A0D1670" w14:textId="77777777" w:rsidTr="009F59FF">
              <w:trPr>
                <w:trHeight w:val="563"/>
              </w:trPr>
              <w:tc>
                <w:tcPr>
                  <w:tcW w:w="1952" w:type="dxa"/>
                  <w:tcBorders>
                    <w:top w:val="single" w:sz="4" w:space="0" w:color="2D5A83"/>
                    <w:left w:val="single" w:sz="4" w:space="0" w:color="2D5A83"/>
                    <w:bottom w:val="nil"/>
                    <w:right w:val="single" w:sz="4" w:space="0" w:color="FFFFFF" w:themeColor="background1"/>
                  </w:tcBorders>
                  <w:shd w:val="clear" w:color="auto" w:fill="2D5A83"/>
                  <w:vAlign w:val="center"/>
                </w:tcPr>
                <w:p w14:paraId="58847B49" w14:textId="77777777" w:rsidR="002F0DA2" w:rsidRPr="00545AA7" w:rsidRDefault="002F0DA2" w:rsidP="00C249B0">
                  <w:pPr>
                    <w:pStyle w:val="Subhead"/>
                    <w:jc w:val="center"/>
                    <w:rPr>
                      <w:color w:val="FFFFFF" w:themeColor="background1"/>
                      <w:sz w:val="18"/>
                      <w:szCs w:val="18"/>
                    </w:rPr>
                  </w:pPr>
                </w:p>
              </w:tc>
              <w:tc>
                <w:tcPr>
                  <w:tcW w:w="1952"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6D7A8173" w14:textId="77777777" w:rsidR="002F0DA2" w:rsidRPr="00545AA7" w:rsidRDefault="002F0DA2" w:rsidP="003B5F20">
                  <w:pPr>
                    <w:pStyle w:val="Subhead"/>
                    <w:spacing w:after="0"/>
                    <w:rPr>
                      <w:color w:val="FFFFFF" w:themeColor="background1"/>
                      <w:sz w:val="18"/>
                      <w:szCs w:val="18"/>
                    </w:rPr>
                  </w:pPr>
                  <w:r>
                    <w:rPr>
                      <w:color w:val="FFFFFF" w:themeColor="background1"/>
                      <w:sz w:val="18"/>
                      <w:szCs w:val="18"/>
                    </w:rPr>
                    <w:t>Niveau 1</w:t>
                  </w:r>
                </w:p>
              </w:tc>
              <w:tc>
                <w:tcPr>
                  <w:tcW w:w="1953"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0FC50221" w14:textId="77777777" w:rsidR="002F0DA2" w:rsidRPr="00545AA7" w:rsidRDefault="002F0DA2" w:rsidP="003B5F20">
                  <w:pPr>
                    <w:pStyle w:val="Subhead"/>
                    <w:spacing w:after="0"/>
                    <w:rPr>
                      <w:color w:val="FFFFFF" w:themeColor="background1"/>
                      <w:sz w:val="18"/>
                      <w:szCs w:val="18"/>
                    </w:rPr>
                  </w:pPr>
                  <w:r>
                    <w:rPr>
                      <w:color w:val="FFFFFF" w:themeColor="background1"/>
                      <w:sz w:val="18"/>
                      <w:szCs w:val="18"/>
                    </w:rPr>
                    <w:t>Niveau 2</w:t>
                  </w:r>
                </w:p>
              </w:tc>
              <w:tc>
                <w:tcPr>
                  <w:tcW w:w="1952" w:type="dxa"/>
                  <w:tcBorders>
                    <w:top w:val="single" w:sz="4" w:space="0" w:color="2D5A83"/>
                    <w:left w:val="single" w:sz="4" w:space="0" w:color="FFFFFF" w:themeColor="background1"/>
                    <w:bottom w:val="nil"/>
                    <w:right w:val="single" w:sz="4" w:space="0" w:color="FFFFFF"/>
                  </w:tcBorders>
                  <w:shd w:val="clear" w:color="auto" w:fill="2D5A83"/>
                  <w:vAlign w:val="center"/>
                </w:tcPr>
                <w:p w14:paraId="13EF6E74" w14:textId="77777777" w:rsidR="002F0DA2" w:rsidRPr="00545AA7" w:rsidRDefault="002F0DA2" w:rsidP="003B5F20">
                  <w:pPr>
                    <w:pStyle w:val="Subhead"/>
                    <w:spacing w:after="0"/>
                    <w:rPr>
                      <w:color w:val="FFFFFF" w:themeColor="background1"/>
                      <w:sz w:val="18"/>
                      <w:szCs w:val="18"/>
                    </w:rPr>
                  </w:pPr>
                  <w:r>
                    <w:rPr>
                      <w:color w:val="FFFFFF" w:themeColor="background1"/>
                      <w:sz w:val="18"/>
                      <w:szCs w:val="18"/>
                    </w:rPr>
                    <w:t>Niveau 3</w:t>
                  </w:r>
                </w:p>
              </w:tc>
              <w:tc>
                <w:tcPr>
                  <w:tcW w:w="1953" w:type="dxa"/>
                  <w:tcBorders>
                    <w:top w:val="single" w:sz="4" w:space="0" w:color="2D5A83"/>
                    <w:left w:val="single" w:sz="4" w:space="0" w:color="FFFFFF"/>
                    <w:bottom w:val="nil"/>
                    <w:right w:val="single" w:sz="4" w:space="0" w:color="2D5A83"/>
                  </w:tcBorders>
                  <w:shd w:val="clear" w:color="auto" w:fill="2D5A83"/>
                  <w:vAlign w:val="center"/>
                </w:tcPr>
                <w:p w14:paraId="636D1009" w14:textId="77777777" w:rsidR="002F0DA2" w:rsidRPr="00545AA7" w:rsidRDefault="002F0DA2" w:rsidP="003B5F20">
                  <w:pPr>
                    <w:pStyle w:val="Subhead"/>
                    <w:spacing w:after="0"/>
                    <w:rPr>
                      <w:color w:val="FFFFFF" w:themeColor="background1"/>
                      <w:sz w:val="18"/>
                      <w:szCs w:val="18"/>
                    </w:rPr>
                  </w:pPr>
                  <w:r>
                    <w:rPr>
                      <w:color w:val="FFFFFF" w:themeColor="background1"/>
                      <w:sz w:val="18"/>
                      <w:szCs w:val="18"/>
                    </w:rPr>
                    <w:t xml:space="preserve">Niveau </w:t>
                  </w:r>
                  <w:commentRangeStart w:id="3"/>
                  <w:r>
                    <w:rPr>
                      <w:color w:val="FFFFFF" w:themeColor="background1"/>
                      <w:sz w:val="18"/>
                      <w:szCs w:val="18"/>
                    </w:rPr>
                    <w:t>4</w:t>
                  </w:r>
                  <w:commentRangeEnd w:id="3"/>
                  <w:r w:rsidR="00011BBD">
                    <w:rPr>
                      <w:rStyle w:val="CommentReference"/>
                      <w:rFonts w:asciiTheme="minorHAnsi" w:hAnsiTheme="minorHAnsi" w:cstheme="minorBidi"/>
                      <w:b w:val="0"/>
                    </w:rPr>
                    <w:commentReference w:id="3"/>
                  </w:r>
                </w:p>
              </w:tc>
            </w:tr>
            <w:tr w:rsidR="002F0DA2" w14:paraId="1214BDD5" w14:textId="77777777" w:rsidTr="00C249B0">
              <w:trPr>
                <w:cantSplit/>
                <w:trHeight w:val="1395"/>
              </w:trPr>
              <w:tc>
                <w:tcPr>
                  <w:tcW w:w="1952" w:type="dxa"/>
                  <w:tcBorders>
                    <w:top w:val="nil"/>
                    <w:left w:val="single" w:sz="4" w:space="0" w:color="2D5A83"/>
                    <w:bottom w:val="single" w:sz="4" w:space="0" w:color="2D5A83"/>
                    <w:right w:val="single" w:sz="4" w:space="0" w:color="3F708E"/>
                  </w:tcBorders>
                  <w:tcMar>
                    <w:top w:w="115" w:type="dxa"/>
                    <w:left w:w="115" w:type="dxa"/>
                    <w:bottom w:w="115" w:type="dxa"/>
                    <w:right w:w="115" w:type="dxa"/>
                  </w:tcMar>
                </w:tcPr>
                <w:p w14:paraId="1322B97B" w14:textId="53A3A3F4" w:rsidR="002F0DA2" w:rsidRPr="00EC4F83" w:rsidRDefault="008E2DE6" w:rsidP="00C249B0">
                  <w:pPr>
                    <w:pStyle w:val="Copy"/>
                    <w:rPr>
                      <w:sz w:val="18"/>
                      <w:szCs w:val="18"/>
                    </w:rPr>
                  </w:pPr>
                  <w:r>
                    <w:rPr>
                      <w:sz w:val="18"/>
                      <w:szCs w:val="18"/>
                    </w:rPr>
                    <w:t>Compréhension du contenu (comment le gouvernement canadien établit des priorités budgétaires)</w:t>
                  </w:r>
                </w:p>
              </w:tc>
              <w:tc>
                <w:tcPr>
                  <w:tcW w:w="1952"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363261A6" w14:textId="457A8BBA" w:rsidR="002F0DA2" w:rsidRPr="00EC4F83" w:rsidRDefault="002F0DA2" w:rsidP="00C249B0">
                  <w:pPr>
                    <w:pStyle w:val="Copy"/>
                    <w:rPr>
                      <w:sz w:val="18"/>
                      <w:szCs w:val="18"/>
                    </w:rPr>
                  </w:pPr>
                  <w:r>
                    <w:rPr>
                      <w:sz w:val="18"/>
                      <w:szCs w:val="18"/>
                    </w:rPr>
                    <w:t>L’élève démontre une compréhension limitée du contenu.</w:t>
                  </w:r>
                </w:p>
              </w:tc>
              <w:tc>
                <w:tcPr>
                  <w:tcW w:w="1953"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45D8FF76" w14:textId="46FFC6B6" w:rsidR="002F0DA2" w:rsidRPr="00EC4F83" w:rsidRDefault="002F0DA2" w:rsidP="00C249B0">
                  <w:pPr>
                    <w:pStyle w:val="Copy"/>
                    <w:rPr>
                      <w:sz w:val="18"/>
                      <w:szCs w:val="18"/>
                    </w:rPr>
                  </w:pPr>
                  <w:r>
                    <w:rPr>
                      <w:sz w:val="18"/>
                      <w:szCs w:val="18"/>
                    </w:rPr>
                    <w:t>L’élève démontre une certaine compréhension du contenu.</w:t>
                  </w:r>
                </w:p>
              </w:tc>
              <w:tc>
                <w:tcPr>
                  <w:tcW w:w="1952" w:type="dxa"/>
                  <w:tcBorders>
                    <w:top w:val="nil"/>
                    <w:left w:val="single" w:sz="4" w:space="0" w:color="3F708E"/>
                    <w:bottom w:val="single" w:sz="4" w:space="0" w:color="2D5A83"/>
                    <w:right w:val="single" w:sz="4" w:space="0" w:color="2D5A83"/>
                  </w:tcBorders>
                  <w:tcMar>
                    <w:top w:w="115" w:type="dxa"/>
                    <w:left w:w="115" w:type="dxa"/>
                    <w:bottom w:w="115" w:type="dxa"/>
                    <w:right w:w="115" w:type="dxa"/>
                  </w:tcMar>
                </w:tcPr>
                <w:p w14:paraId="30CD29C2" w14:textId="71644BB7" w:rsidR="002F0DA2" w:rsidRPr="00EC4F83" w:rsidRDefault="002F0DA2" w:rsidP="00C249B0">
                  <w:pPr>
                    <w:pStyle w:val="Copy"/>
                    <w:rPr>
                      <w:sz w:val="18"/>
                      <w:szCs w:val="18"/>
                    </w:rPr>
                  </w:pPr>
                  <w:r>
                    <w:rPr>
                      <w:sz w:val="18"/>
                      <w:szCs w:val="18"/>
                    </w:rPr>
                    <w:t>L’élève démontre une bonne compréhension du contenu.</w:t>
                  </w:r>
                </w:p>
              </w:tc>
              <w:tc>
                <w:tcPr>
                  <w:tcW w:w="1953" w:type="dxa"/>
                  <w:tcBorders>
                    <w:top w:val="nil"/>
                    <w:left w:val="single" w:sz="4" w:space="0" w:color="3F708E"/>
                    <w:bottom w:val="single" w:sz="4" w:space="0" w:color="2D5A83"/>
                    <w:right w:val="single" w:sz="4" w:space="0" w:color="2D5A83"/>
                  </w:tcBorders>
                </w:tcPr>
                <w:p w14:paraId="49C7D3CA" w14:textId="2BA62E5E" w:rsidR="002F0DA2" w:rsidRPr="00EC4F83" w:rsidRDefault="002F0DA2" w:rsidP="00C249B0">
                  <w:pPr>
                    <w:pStyle w:val="Copy"/>
                    <w:rPr>
                      <w:sz w:val="18"/>
                      <w:szCs w:val="18"/>
                    </w:rPr>
                  </w:pPr>
                  <w:r>
                    <w:rPr>
                      <w:sz w:val="18"/>
                      <w:szCs w:val="18"/>
                    </w:rPr>
                    <w:t>L’élève démontre une connaissance approfondie de contenu.</w:t>
                  </w:r>
                </w:p>
              </w:tc>
            </w:tr>
            <w:tr w:rsidR="002F0DA2" w14:paraId="5F71A283" w14:textId="77777777" w:rsidTr="00C249B0">
              <w:trPr>
                <w:cantSplit/>
                <w:trHeight w:val="1134"/>
              </w:trPr>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40C358DD" w14:textId="214D8938" w:rsidR="002F0DA2" w:rsidRPr="00EC4F83" w:rsidRDefault="008E2DE6" w:rsidP="00C249B0">
                  <w:pPr>
                    <w:pStyle w:val="Copy"/>
                    <w:rPr>
                      <w:sz w:val="18"/>
                      <w:szCs w:val="18"/>
                    </w:rPr>
                  </w:pPr>
                  <w:r>
                    <w:rPr>
                      <w:sz w:val="18"/>
                      <w:szCs w:val="18"/>
                    </w:rPr>
                    <w:t>Utilisation des processus de la pensée critique et de la créativité (idées précises sur la façon dont l’élève établirait ses priorités budgétaires)</w:t>
                  </w:r>
                </w:p>
              </w:tc>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2134F0E0" w14:textId="3682E2BB" w:rsidR="002F0DA2" w:rsidRPr="00EC4F83" w:rsidRDefault="002F0DA2" w:rsidP="00C249B0">
                  <w:pPr>
                    <w:pStyle w:val="Copy"/>
                    <w:rPr>
                      <w:sz w:val="18"/>
                      <w:szCs w:val="18"/>
                    </w:rPr>
                  </w:pPr>
                  <w:r>
                    <w:rPr>
                      <w:sz w:val="18"/>
                      <w:szCs w:val="18"/>
                    </w:rPr>
                    <w:t>L’élève fait appel aux processus de la pensée critique et créative avec une efficacité limitée.</w:t>
                  </w:r>
                </w:p>
              </w:tc>
              <w:tc>
                <w:tcPr>
                  <w:tcW w:w="1953"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07098C02" w14:textId="4E9D7E73" w:rsidR="002F0DA2" w:rsidRPr="00EC4F83" w:rsidRDefault="002F0DA2" w:rsidP="00C249B0">
                  <w:pPr>
                    <w:pStyle w:val="Copy"/>
                    <w:rPr>
                      <w:sz w:val="18"/>
                      <w:szCs w:val="18"/>
                    </w:rPr>
                  </w:pPr>
                  <w:r>
                    <w:rPr>
                      <w:sz w:val="18"/>
                      <w:szCs w:val="18"/>
                    </w:rPr>
                    <w:t>L’élève fait appel aux processus de la pensée critique et créative avec une certaine efficacité.</w:t>
                  </w:r>
                </w:p>
              </w:tc>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144CD8E9" w14:textId="4E02F5A4" w:rsidR="002F0DA2" w:rsidRPr="00EC4F83" w:rsidRDefault="002F0DA2" w:rsidP="00C249B0">
                  <w:pPr>
                    <w:pStyle w:val="Copy"/>
                    <w:rPr>
                      <w:sz w:val="18"/>
                      <w:szCs w:val="18"/>
                    </w:rPr>
                  </w:pPr>
                  <w:r>
                    <w:rPr>
                      <w:sz w:val="18"/>
                      <w:szCs w:val="18"/>
                    </w:rPr>
                    <w:t>L’élève utilise des compétences requises pour mener une pensée critique et créative avec beaucoup d’efficacité.</w:t>
                  </w:r>
                </w:p>
              </w:tc>
              <w:tc>
                <w:tcPr>
                  <w:tcW w:w="1953" w:type="dxa"/>
                  <w:tcBorders>
                    <w:top w:val="single" w:sz="4" w:space="0" w:color="2D5A83"/>
                    <w:left w:val="single" w:sz="4" w:space="0" w:color="3F708E"/>
                    <w:bottom w:val="single" w:sz="4" w:space="0" w:color="3F708E"/>
                    <w:right w:val="single" w:sz="4" w:space="0" w:color="3F708E"/>
                  </w:tcBorders>
                </w:tcPr>
                <w:p w14:paraId="632A0E40" w14:textId="4CDFBC4B" w:rsidR="002F0DA2" w:rsidRPr="00EC4F83" w:rsidRDefault="002F0DA2" w:rsidP="00C249B0">
                  <w:pPr>
                    <w:pStyle w:val="Copy"/>
                    <w:rPr>
                      <w:sz w:val="18"/>
                      <w:szCs w:val="18"/>
                    </w:rPr>
                  </w:pPr>
                  <w:r>
                    <w:rPr>
                      <w:sz w:val="18"/>
                      <w:szCs w:val="18"/>
                    </w:rPr>
                    <w:t>L’élève fait appel aux processus de la pensée critique et créative avec une grande efficacité.</w:t>
                  </w:r>
                </w:p>
              </w:tc>
            </w:tr>
            <w:tr w:rsidR="002F0DA2" w14:paraId="12D675CF" w14:textId="77777777" w:rsidTr="00C249B0">
              <w:trPr>
                <w:cantSplit/>
                <w:trHeight w:val="1826"/>
              </w:trPr>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25745FB2" w14:textId="51C341E6" w:rsidR="002F0DA2" w:rsidRPr="00EC4F83" w:rsidRDefault="008E2DE6" w:rsidP="00C249B0">
                  <w:pPr>
                    <w:pStyle w:val="Copy"/>
                    <w:rPr>
                      <w:sz w:val="18"/>
                      <w:szCs w:val="18"/>
                    </w:rPr>
                  </w:pPr>
                  <w:r>
                    <w:rPr>
                      <w:sz w:val="18"/>
                      <w:szCs w:val="18"/>
                    </w:rPr>
                    <w:t>Expression et organisation des idées et de l’information (organisation argumentative du journal)</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C87FCE9" w14:textId="7156BEF8" w:rsidR="002F0DA2" w:rsidRPr="00EC4F83" w:rsidRDefault="002F0DA2" w:rsidP="00C249B0">
                  <w:pPr>
                    <w:pStyle w:val="Copy"/>
                    <w:rPr>
                      <w:sz w:val="18"/>
                      <w:szCs w:val="18"/>
                    </w:rPr>
                  </w:pPr>
                  <w:r>
                    <w:rPr>
                      <w:sz w:val="18"/>
                      <w:szCs w:val="18"/>
                    </w:rPr>
                    <w:t>L’élève exprime et organise ses idées et les renseignements avec une efficacité limitée.</w:t>
                  </w:r>
                </w:p>
              </w:tc>
              <w:tc>
                <w:tcPr>
                  <w:tcW w:w="1953"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07FE8144" w14:textId="1773CF75" w:rsidR="002F0DA2" w:rsidRPr="00EC4F83" w:rsidRDefault="002F0DA2" w:rsidP="00C249B0">
                  <w:pPr>
                    <w:pStyle w:val="Copy"/>
                    <w:rPr>
                      <w:sz w:val="18"/>
                      <w:szCs w:val="18"/>
                    </w:rPr>
                  </w:pPr>
                  <w:r>
                    <w:rPr>
                      <w:sz w:val="18"/>
                      <w:szCs w:val="18"/>
                    </w:rPr>
                    <w:t>L’élève exprime et organise ses idées et les renseignements avec une certaine efficacité.</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49B1C2AD" w14:textId="4C111137" w:rsidR="002F0DA2" w:rsidRPr="00EC4F83" w:rsidRDefault="002F0DA2" w:rsidP="00C249B0">
                  <w:pPr>
                    <w:pStyle w:val="Copy"/>
                    <w:rPr>
                      <w:sz w:val="18"/>
                      <w:szCs w:val="18"/>
                    </w:rPr>
                  </w:pPr>
                  <w:r>
                    <w:rPr>
                      <w:sz w:val="18"/>
                      <w:szCs w:val="18"/>
                    </w:rPr>
                    <w:t>L’élève organise et exprime ses idées et les renseignements avec beaucoup d’efficacité.</w:t>
                  </w:r>
                </w:p>
              </w:tc>
              <w:tc>
                <w:tcPr>
                  <w:tcW w:w="1953" w:type="dxa"/>
                  <w:tcBorders>
                    <w:top w:val="single" w:sz="4" w:space="0" w:color="3F708E"/>
                    <w:left w:val="single" w:sz="4" w:space="0" w:color="3F708E"/>
                    <w:bottom w:val="single" w:sz="4" w:space="0" w:color="3F708E"/>
                    <w:right w:val="single" w:sz="4" w:space="0" w:color="3F708E"/>
                  </w:tcBorders>
                </w:tcPr>
                <w:p w14:paraId="438650CC" w14:textId="6E187F61" w:rsidR="002F0DA2" w:rsidRPr="00EC4F83" w:rsidRDefault="002F0DA2" w:rsidP="00C249B0">
                  <w:pPr>
                    <w:pStyle w:val="Copy"/>
                    <w:rPr>
                      <w:sz w:val="18"/>
                      <w:szCs w:val="18"/>
                    </w:rPr>
                  </w:pPr>
                  <w:r>
                    <w:rPr>
                      <w:sz w:val="18"/>
                      <w:szCs w:val="18"/>
                    </w:rPr>
                    <w:t>L’élève organise et exprime ses idées et les renseignements avec une grande efficacité.</w:t>
                  </w:r>
                </w:p>
              </w:tc>
            </w:tr>
            <w:tr w:rsidR="002F0DA2" w14:paraId="6414064F" w14:textId="77777777" w:rsidTr="00C249B0">
              <w:trPr>
                <w:cantSplit/>
                <w:trHeight w:val="1448"/>
              </w:trPr>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4872358E" w14:textId="19D0E524" w:rsidR="002F0DA2" w:rsidRPr="00EC4F83" w:rsidRDefault="008E2DE6" w:rsidP="00C249B0">
                  <w:pPr>
                    <w:pStyle w:val="Copy"/>
                    <w:rPr>
                      <w:sz w:val="18"/>
                      <w:szCs w:val="18"/>
                    </w:rPr>
                  </w:pPr>
                  <w:r>
                    <w:rPr>
                      <w:sz w:val="18"/>
                      <w:szCs w:val="18"/>
                    </w:rPr>
                    <w:t>Établir des liens au sein et entre divers contextes (entre les activités antérieures et l’invite de journal)</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607D5AA1" w14:textId="2F63184D" w:rsidR="002F0DA2" w:rsidRPr="00EC4F83" w:rsidRDefault="002F0DA2" w:rsidP="00C249B0">
                  <w:pPr>
                    <w:pStyle w:val="Copy"/>
                    <w:rPr>
                      <w:sz w:val="18"/>
                      <w:szCs w:val="18"/>
                    </w:rPr>
                  </w:pPr>
                  <w:r>
                    <w:rPr>
                      <w:sz w:val="18"/>
                      <w:szCs w:val="18"/>
                    </w:rPr>
                    <w:t>L’élève établit des liens au sein et entre divers contextes avec une efficacité limitée.</w:t>
                  </w:r>
                </w:p>
              </w:tc>
              <w:tc>
                <w:tcPr>
                  <w:tcW w:w="1953"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440ACEB8" w14:textId="6C448ADF" w:rsidR="002F0DA2" w:rsidRPr="00EC4F83" w:rsidRDefault="002F0DA2" w:rsidP="00C249B0">
                  <w:pPr>
                    <w:pStyle w:val="Copy"/>
                    <w:rPr>
                      <w:sz w:val="18"/>
                      <w:szCs w:val="18"/>
                    </w:rPr>
                  </w:pPr>
                  <w:r>
                    <w:rPr>
                      <w:sz w:val="18"/>
                      <w:szCs w:val="18"/>
                    </w:rPr>
                    <w:t>L’élève établit des liens au sein et entre divers contextes avec une certaine efficacité.</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6DA948D3" w14:textId="0EBF902F" w:rsidR="002F0DA2" w:rsidRPr="00EC4F83" w:rsidRDefault="002F0DA2" w:rsidP="00C249B0">
                  <w:pPr>
                    <w:pStyle w:val="Copy"/>
                    <w:rPr>
                      <w:sz w:val="18"/>
                      <w:szCs w:val="18"/>
                    </w:rPr>
                  </w:pPr>
                  <w:r>
                    <w:rPr>
                      <w:sz w:val="18"/>
                      <w:szCs w:val="18"/>
                    </w:rPr>
                    <w:t>L’élève établit des liens au sein et entre divers contextes avec beaucoup d’efficacité.</w:t>
                  </w:r>
                </w:p>
              </w:tc>
              <w:tc>
                <w:tcPr>
                  <w:tcW w:w="1953" w:type="dxa"/>
                  <w:tcBorders>
                    <w:top w:val="single" w:sz="4" w:space="0" w:color="3F708E"/>
                    <w:left w:val="single" w:sz="4" w:space="0" w:color="3F708E"/>
                    <w:bottom w:val="single" w:sz="4" w:space="0" w:color="3F708E"/>
                    <w:right w:val="single" w:sz="4" w:space="0" w:color="3F708E"/>
                  </w:tcBorders>
                </w:tcPr>
                <w:p w14:paraId="125BBAA5" w14:textId="464BDEA1" w:rsidR="002F0DA2" w:rsidRPr="00EC4F83" w:rsidRDefault="002F0DA2" w:rsidP="00C249B0">
                  <w:pPr>
                    <w:pStyle w:val="Copy"/>
                    <w:rPr>
                      <w:sz w:val="18"/>
                      <w:szCs w:val="18"/>
                    </w:rPr>
                  </w:pPr>
                  <w:r>
                    <w:rPr>
                      <w:sz w:val="18"/>
                      <w:szCs w:val="18"/>
                    </w:rPr>
                    <w:t>L’élève établit des liens au sein et entre divers contextes avec une grande efficacité.</w:t>
                  </w:r>
                </w:p>
              </w:tc>
            </w:tr>
          </w:tbl>
          <w:p w14:paraId="6F42F1A4" w14:textId="77777777" w:rsidR="002F0DA2" w:rsidRDefault="002F0DA2" w:rsidP="00C249B0">
            <w:pPr>
              <w:pStyle w:val="SpaceBetween"/>
            </w:pPr>
          </w:p>
        </w:tc>
      </w:tr>
    </w:tbl>
    <w:p w14:paraId="0ADFC4AC" w14:textId="77D77130" w:rsidR="00577745" w:rsidRPr="00577745" w:rsidRDefault="00933BD1" w:rsidP="000F089E">
      <w:pPr>
        <w:rPr>
          <w:rFonts w:ascii="Verdana" w:hAnsi="Verdana" w:cs="Arial"/>
          <w:sz w:val="36"/>
          <w:szCs w:val="36"/>
        </w:rPr>
      </w:pPr>
      <w:r>
        <w:rPr>
          <w:rFonts w:ascii="Verdana" w:hAnsi="Verdana"/>
          <w:noProof/>
          <w:color w:val="FFFFFF" w:themeColor="background1"/>
          <w:sz w:val="36"/>
          <w:szCs w:val="36"/>
          <w:lang w:val="en-US"/>
        </w:rPr>
        <mc:AlternateContent>
          <mc:Choice Requires="wps">
            <w:drawing>
              <wp:anchor distT="0" distB="0" distL="114300" distR="114300" simplePos="0" relativeHeight="251725824" behindDoc="0" locked="0" layoutInCell="1" allowOverlap="1" wp14:anchorId="44FB1645" wp14:editId="3A9C5341">
                <wp:simplePos x="0" y="0"/>
                <wp:positionH relativeFrom="column">
                  <wp:posOffset>0</wp:posOffset>
                </wp:positionH>
                <wp:positionV relativeFrom="page">
                  <wp:posOffset>115126</wp:posOffset>
                </wp:positionV>
                <wp:extent cx="141351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2B3464" w14:textId="28C7F37E" w:rsidR="00C249B0" w:rsidRPr="00ED7BE9" w:rsidRDefault="009F59FF" w:rsidP="0027157A">
                            <w:pPr>
                              <w:rPr>
                                <w:rFonts w:ascii="Verdana" w:hAnsi="Verdana"/>
                                <w:b/>
                                <w:color w:val="54B948"/>
                                <w:sz w:val="26"/>
                                <w:szCs w:val="26"/>
                              </w:rPr>
                            </w:pPr>
                            <w:r>
                              <w:rPr>
                                <w:rFonts w:ascii="Verdana" w:hAnsi="Verdana"/>
                                <w:b/>
                                <w:color w:val="54B948"/>
                                <w:sz w:val="26"/>
                                <w:szCs w:val="26"/>
                              </w:rPr>
                              <w:t xml:space="preserve">ANNEXE </w:t>
                            </w:r>
                            <w:r w:rsidR="00C249B0">
                              <w:rPr>
                                <w:rFonts w:ascii="Verdana" w:hAnsi="Verdana"/>
                                <w:b/>
                                <w:color w:val="54B948"/>
                                <w:sz w:val="26"/>
                                <w:szCs w:val="2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1645" id="Text Box 2" o:spid="_x0000_s1051" type="#_x0000_t202" style="position:absolute;margin-left:0;margin-top:9.05pt;width:111.3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" filled="f" stroked="f">
                <v:textbox>
                  <w:txbxContent>
                    <w:p w14:paraId="7B2B3464" w14:textId="28C7F37E" w:rsidR="00C249B0" w:rsidRPr="00ED7BE9" w:rsidRDefault="009F59FF" w:rsidP="0027157A">
                      <w:pPr>
                        <w:rPr>
                          <w:rFonts w:ascii="Verdana" w:hAnsi="Verdana"/>
                          <w:b/>
                          <w:color w:val="54B948"/>
                          <w:sz w:val="26"/>
                          <w:szCs w:val="26"/>
                        </w:rPr>
                      </w:pPr>
                      <w:r>
                        <w:rPr>
                          <w:rFonts w:ascii="Verdana" w:hAnsi="Verdana"/>
                          <w:b/>
                          <w:color w:val="54B948"/>
                          <w:sz w:val="26"/>
                          <w:szCs w:val="26"/>
                        </w:rPr>
                        <w:t xml:space="preserve">ANNEXE </w:t>
                      </w:r>
                      <w:r w:rsidR="00C249B0">
                        <w:rPr>
                          <w:rFonts w:ascii="Verdana" w:hAnsi="Verdana"/>
                          <w:b/>
                          <w:color w:val="54B948"/>
                          <w:sz w:val="26"/>
                          <w:szCs w:val="26"/>
                        </w:rPr>
                        <w:t>G</w:t>
                      </w:r>
                    </w:p>
                  </w:txbxContent>
                </v:textbox>
                <w10:wrap anchory="page"/>
              </v:shape>
            </w:pict>
          </mc:Fallback>
        </mc:AlternateContent>
      </w:r>
    </w:p>
    <w:sectPr w:rsidR="00577745" w:rsidRPr="00577745" w:rsidSect="00EC5453">
      <w:type w:val="evenPage"/>
      <w:pgSz w:w="12240" w:h="15840"/>
      <w:pgMar w:top="540" w:right="720" w:bottom="720" w:left="720" w:header="1152" w:footer="10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Ian Pettigrew" w:date="2019-01-24T14:51:00Z" w:initials="IP">
    <w:p w14:paraId="0B9DAFD0" w14:textId="55924213" w:rsidR="00011BBD" w:rsidRDefault="00011BBD">
      <w:pPr>
        <w:pStyle w:val="CommentText"/>
      </w:pPr>
      <w:r>
        <w:rPr>
          <w:rStyle w:val="CommentReference"/>
        </w:rPr>
        <w:annotationRef/>
      </w:r>
      <w:r>
        <w:t>Please change word here</w:t>
      </w:r>
    </w:p>
  </w:comment>
  <w:comment w:id="2" w:author="Ian Pettigrew" w:date="2019-01-24T14:51:00Z" w:initials="IP">
    <w:p w14:paraId="66FDC624" w14:textId="2410C565" w:rsidR="00011BBD" w:rsidRDefault="00011BBD">
      <w:pPr>
        <w:pStyle w:val="CommentText"/>
      </w:pPr>
      <w:r>
        <w:rPr>
          <w:rStyle w:val="CommentReference"/>
        </w:rPr>
        <w:annotationRef/>
      </w:r>
      <w:r>
        <w:t>Please add white vertical line between headings in these two columns</w:t>
      </w:r>
    </w:p>
  </w:comment>
  <w:comment w:id="3" w:author="Ian Pettigrew" w:date="2019-01-24T14:52:00Z" w:initials="IP">
    <w:p w14:paraId="3271752E" w14:textId="7E1EB985" w:rsidR="00011BBD" w:rsidRDefault="00011BBD">
      <w:pPr>
        <w:pStyle w:val="CommentText"/>
      </w:pPr>
      <w:r>
        <w:rPr>
          <w:rStyle w:val="CommentReference"/>
        </w:rPr>
        <w:annotationRef/>
      </w:r>
      <w:r>
        <w:t>Please add white vertical line between these two column headings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9DAFD0" w15:done="0"/>
  <w15:commentEx w15:paraId="66FDC624" w15:done="0"/>
  <w15:commentEx w15:paraId="327175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9DAFD0" w16cid:durableId="1FF44F5C"/>
  <w16cid:commentId w16cid:paraId="66FDC624" w16cid:durableId="1FF44F79"/>
  <w16cid:commentId w16cid:paraId="3271752E" w16cid:durableId="1FF44F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2D895" w14:textId="77777777" w:rsidR="002F4F5D" w:rsidRDefault="002F4F5D" w:rsidP="000219F5">
      <w:r>
        <w:separator/>
      </w:r>
    </w:p>
  </w:endnote>
  <w:endnote w:type="continuationSeparator" w:id="0">
    <w:p w14:paraId="240EB097" w14:textId="77777777" w:rsidR="002F4F5D" w:rsidRDefault="002F4F5D"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7" w:csb1="00000000"/>
  </w:font>
  <w:font w:name="Gotham Light">
    <w:altName w:val="Calibri"/>
    <w:panose1 w:val="02000504020000020004"/>
    <w:charset w:val="00"/>
    <w:family w:val="auto"/>
    <w:pitch w:val="variable"/>
    <w:sig w:usb0="80000027" w:usb1="00000000" w:usb2="00000000" w:usb3="00000000" w:csb0="00000001" w:csb1="00000000"/>
  </w:font>
  <w:font w:name="Gotham Medium">
    <w:altName w:val="Times New Roman"/>
    <w:panose1 w:val="00000000000000000000"/>
    <w:charset w:val="00"/>
    <w:family w:val="auto"/>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C58B" w14:textId="77777777" w:rsidR="00C249B0" w:rsidRDefault="00C249B0" w:rsidP="000C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23A77" w14:textId="77777777" w:rsidR="00C249B0" w:rsidRDefault="00C249B0" w:rsidP="003F18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3E282" w14:textId="77777777" w:rsidR="00C249B0" w:rsidRPr="00295906" w:rsidRDefault="00C249B0"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621A32">
      <w:rPr>
        <w:rStyle w:val="PageNumber"/>
        <w:rFonts w:ascii="Verdana" w:hAnsi="Verdana" w:cs="Arial"/>
        <w:b/>
        <w:noProof/>
        <w:color w:val="FFFFFF" w:themeColor="background1"/>
        <w:sz w:val="20"/>
        <w:szCs w:val="20"/>
      </w:rPr>
      <w:t>4</w:t>
    </w:r>
    <w:r w:rsidRPr="00295906">
      <w:rPr>
        <w:rStyle w:val="PageNumber"/>
        <w:rFonts w:ascii="Verdana" w:hAnsi="Verdana" w:cs="Arial"/>
        <w:b/>
        <w:color w:val="FFFFFF" w:themeColor="background1"/>
        <w:sz w:val="20"/>
        <w:szCs w:val="20"/>
      </w:rPr>
      <w:fldChar w:fldCharType="end"/>
    </w:r>
  </w:p>
  <w:p w14:paraId="6CB54B19" w14:textId="5EC08063" w:rsidR="00C249B0" w:rsidRPr="003F187B" w:rsidRDefault="009F59FF" w:rsidP="003F187B">
    <w:pPr>
      <w:pStyle w:val="Footer"/>
      <w:ind w:right="360"/>
      <w:rPr>
        <w:rFonts w:ascii="Arial" w:hAnsi="Arial" w:cs="Arial"/>
        <w:b/>
        <w:color w:val="FFFFFF" w:themeColor="background1"/>
        <w:sz w:val="20"/>
        <w:szCs w:val="20"/>
      </w:rPr>
    </w:pPr>
    <w:r>
      <w:rPr>
        <w:rFonts w:ascii="Arial" w:hAnsi="Arial"/>
        <w:b/>
        <w:noProof/>
        <w:color w:val="FFFFFF" w:themeColor="background1"/>
        <w:sz w:val="20"/>
        <w:szCs w:val="20"/>
        <w:lang w:val="en-US"/>
      </w:rPr>
      <w:drawing>
        <wp:anchor distT="0" distB="0" distL="114300" distR="114300" simplePos="0" relativeHeight="251660288" behindDoc="0" locked="0" layoutInCell="1" allowOverlap="1" wp14:anchorId="29FEEA46" wp14:editId="3591FF35">
          <wp:simplePos x="0" y="0"/>
          <wp:positionH relativeFrom="column">
            <wp:posOffset>-3810</wp:posOffset>
          </wp:positionH>
          <wp:positionV relativeFrom="paragraph">
            <wp:posOffset>54610</wp:posOffset>
          </wp:positionV>
          <wp:extent cx="2963545" cy="387350"/>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545" cy="387350"/>
                  </a:xfrm>
                  <a:prstGeom prst="rect">
                    <a:avLst/>
                  </a:prstGeom>
                </pic:spPr>
              </pic:pic>
            </a:graphicData>
          </a:graphic>
          <wp14:sizeRelH relativeFrom="margin">
            <wp14:pctWidth>0</wp14:pctWidth>
          </wp14:sizeRelH>
          <wp14:sizeRelV relativeFrom="margin">
            <wp14:pctHeight>0</wp14:pctHeight>
          </wp14:sizeRelV>
        </wp:anchor>
      </w:drawing>
    </w:r>
    <w:r w:rsidR="00C249B0">
      <w:rPr>
        <w:rFonts w:ascii="Arial" w:hAnsi="Arial"/>
        <w:b/>
        <w:noProof/>
        <w:color w:val="FFFFFF" w:themeColor="background1"/>
        <w:sz w:val="20"/>
        <w:szCs w:val="20"/>
        <w:lang w:val="en-US"/>
      </w:rPr>
      <mc:AlternateContent>
        <mc:Choice Requires="wps">
          <w:drawing>
            <wp:anchor distT="0" distB="0" distL="114300" distR="114300" simplePos="0" relativeHeight="251668480" behindDoc="1" locked="0" layoutInCell="1" allowOverlap="1" wp14:anchorId="396E8712" wp14:editId="027DF7A4">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2E17657A"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" fillcolor="#3f708e" stroked="f" strokeweight="1pt">
              <v:stroke joinstyle="miter"/>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811EF" w14:textId="77777777" w:rsidR="00C249B0" w:rsidRPr="00295906" w:rsidRDefault="00C249B0"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621A32">
      <w:rPr>
        <w:rStyle w:val="PageNumber"/>
        <w:rFonts w:ascii="Verdana" w:hAnsi="Verdana" w:cs="Arial"/>
        <w:b/>
        <w:noProof/>
        <w:color w:val="FFFFFF" w:themeColor="background1"/>
        <w:sz w:val="20"/>
        <w:szCs w:val="20"/>
      </w:rPr>
      <w:t>11</w:t>
    </w:r>
    <w:r w:rsidRPr="00295906">
      <w:rPr>
        <w:rStyle w:val="PageNumber"/>
        <w:rFonts w:ascii="Verdana" w:hAnsi="Verdana" w:cs="Arial"/>
        <w:b/>
        <w:color w:val="FFFFFF" w:themeColor="background1"/>
        <w:sz w:val="20"/>
        <w:szCs w:val="20"/>
      </w:rPr>
      <w:fldChar w:fldCharType="end"/>
    </w:r>
  </w:p>
  <w:p w14:paraId="4B8501C6" w14:textId="64B5DDD1" w:rsidR="00C249B0" w:rsidRPr="003F187B" w:rsidRDefault="009F59FF" w:rsidP="003F187B">
    <w:pPr>
      <w:pStyle w:val="Footer"/>
      <w:ind w:right="360"/>
      <w:rPr>
        <w:rFonts w:ascii="Arial" w:hAnsi="Arial" w:cs="Arial"/>
        <w:b/>
        <w:color w:val="FFFFFF" w:themeColor="background1"/>
        <w:sz w:val="20"/>
        <w:szCs w:val="20"/>
      </w:rPr>
    </w:pPr>
    <w:r>
      <w:rPr>
        <w:rFonts w:ascii="Arial" w:hAnsi="Arial"/>
        <w:b/>
        <w:noProof/>
        <w:color w:val="FFFFFF" w:themeColor="background1"/>
        <w:sz w:val="20"/>
        <w:szCs w:val="20"/>
        <w:lang w:val="en-US"/>
      </w:rPr>
      <w:drawing>
        <wp:anchor distT="0" distB="0" distL="114300" distR="114300" simplePos="0" relativeHeight="251678720" behindDoc="0" locked="0" layoutInCell="1" allowOverlap="1" wp14:anchorId="37EDEDED" wp14:editId="4F7C2814">
          <wp:simplePos x="0" y="0"/>
          <wp:positionH relativeFrom="column">
            <wp:posOffset>-3810</wp:posOffset>
          </wp:positionH>
          <wp:positionV relativeFrom="paragraph">
            <wp:posOffset>54610</wp:posOffset>
          </wp:positionV>
          <wp:extent cx="2963545" cy="387350"/>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545" cy="387350"/>
                  </a:xfrm>
                  <a:prstGeom prst="rect">
                    <a:avLst/>
                  </a:prstGeom>
                </pic:spPr>
              </pic:pic>
            </a:graphicData>
          </a:graphic>
          <wp14:sizeRelH relativeFrom="margin">
            <wp14:pctWidth>0</wp14:pctWidth>
          </wp14:sizeRelH>
          <wp14:sizeRelV relativeFrom="margin">
            <wp14:pctHeight>0</wp14:pctHeight>
          </wp14:sizeRelV>
        </wp:anchor>
      </w:drawing>
    </w:r>
    <w:r w:rsidR="00C249B0">
      <w:rPr>
        <w:rFonts w:ascii="Arial" w:hAnsi="Arial"/>
        <w:b/>
        <w:noProof/>
        <w:color w:val="FFFFFF" w:themeColor="background1"/>
        <w:sz w:val="20"/>
        <w:szCs w:val="20"/>
        <w:lang w:val="en-US"/>
      </w:rPr>
      <mc:AlternateContent>
        <mc:Choice Requires="wps">
          <w:drawing>
            <wp:anchor distT="0" distB="0" distL="114300" distR="114300" simplePos="0" relativeHeight="251679744" behindDoc="1" locked="0" layoutInCell="1" allowOverlap="1" wp14:anchorId="45BAB9D3" wp14:editId="3206F1EF">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16176AA6"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" fillcolor="#3f708e" stroked="f" strokeweight="1pt">
              <v:stroke joinstyle="miter"/>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65CBB" w14:textId="77777777" w:rsidR="002F4F5D" w:rsidRDefault="002F4F5D" w:rsidP="000219F5">
      <w:r>
        <w:separator/>
      </w:r>
    </w:p>
  </w:footnote>
  <w:footnote w:type="continuationSeparator" w:id="0">
    <w:p w14:paraId="1C6D3A35" w14:textId="77777777" w:rsidR="002F4F5D" w:rsidRDefault="002F4F5D" w:rsidP="00021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2865" w14:textId="77777777" w:rsidR="00C249B0" w:rsidRPr="003F187B" w:rsidRDefault="00C249B0" w:rsidP="00567EC5">
    <w:pPr>
      <w:pStyle w:val="Header"/>
      <w:spacing w:after="760"/>
      <w:ind w:left="446"/>
    </w:pPr>
    <w:r>
      <w:rPr>
        <w:noProof/>
        <w:lang w:val="en-US"/>
      </w:rPr>
      <mc:AlternateContent>
        <mc:Choice Requires="wps">
          <w:drawing>
            <wp:anchor distT="0" distB="0" distL="114300" distR="114300" simplePos="0" relativeHeight="251674624" behindDoc="0" locked="0" layoutInCell="1" allowOverlap="1" wp14:anchorId="7D2EBDC3" wp14:editId="0532E412">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079CB5AD" w14:textId="4A606CD6" w:rsidR="00C249B0" w:rsidRPr="00D552CC" w:rsidRDefault="00C249B0" w:rsidP="00DA30E1">
                          <w:pPr>
                            <w:pStyle w:val="Heading"/>
                          </w:pPr>
                          <w:r>
                            <w:t>L’Armée de l’espace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EBDC3" id="_x0000_t202" coordsize="21600,21600" o:spt="202" path="m,l,21600r21600,l21600,xe">
              <v:stroke joinstyle="miter"/>
              <v:path gradientshapeok="t" o:connecttype="rect"/>
            </v:shapetype>
            <v:shape id="Text Box 5" o:spid="_x0000_s1052"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" filled="f" stroked="f">
              <v:textbox>
                <w:txbxContent>
                  <w:p w14:paraId="079CB5AD" w14:textId="4A606CD6" w:rsidR="00C249B0" w:rsidRPr="00D552CC" w:rsidRDefault="00C249B0" w:rsidP="00DA30E1">
                    <w:pPr>
                      <w:pStyle w:val="Heading"/>
                    </w:pPr>
                    <w:r>
                      <w:t>L’Armée de l’espace</w:t>
                    </w:r>
                  </w:p>
                </w:txbxContent>
              </v:textbox>
              <w10:wrap anchory="page"/>
            </v:shape>
          </w:pict>
        </mc:Fallback>
      </mc:AlternateContent>
    </w:r>
    <w:r>
      <w:rPr>
        <w:rFonts w:ascii="Verdana" w:hAnsi="Verdana"/>
        <w:color w:val="FFFFFF" w:themeColor="background1"/>
        <w:sz w:val="58"/>
        <w:szCs w:val="58"/>
      </w:rPr>
      <w:t xml:space="preserve"> </w:t>
    </w:r>
    <w:r>
      <w:rPr>
        <w:noProof/>
        <w:lang w:val="en-US"/>
      </w:rPr>
      <w:drawing>
        <wp:anchor distT="0" distB="0" distL="114300" distR="114300" simplePos="0" relativeHeight="251667456" behindDoc="1" locked="0" layoutInCell="1" allowOverlap="1" wp14:anchorId="0C642E54" wp14:editId="7A52114C">
          <wp:simplePos x="0" y="0"/>
          <wp:positionH relativeFrom="column">
            <wp:posOffset>0</wp:posOffset>
          </wp:positionH>
          <wp:positionV relativeFrom="page">
            <wp:posOffset>456353</wp:posOffset>
          </wp:positionV>
          <wp:extent cx="6858000" cy="11292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C2DB" w14:textId="77777777" w:rsidR="00C249B0" w:rsidRPr="003F187B" w:rsidRDefault="00C249B0" w:rsidP="00567EC5">
    <w:pPr>
      <w:pStyle w:val="Header"/>
      <w:spacing w:after="480"/>
      <w:ind w:left="360"/>
    </w:pPr>
    <w:r>
      <w:rPr>
        <w:noProof/>
        <w:lang w:val="en-US"/>
      </w:rPr>
      <mc:AlternateContent>
        <mc:Choice Requires="wps">
          <w:drawing>
            <wp:anchor distT="0" distB="0" distL="114300" distR="114300" simplePos="0" relativeHeight="251672576" behindDoc="0" locked="0" layoutInCell="1" allowOverlap="1" wp14:anchorId="277B2ABF" wp14:editId="3B23A319">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6ADA1B55" w14:textId="28E9EFDD" w:rsidR="00C249B0" w:rsidRPr="00F72B72" w:rsidRDefault="00C249B0" w:rsidP="002517FC">
                          <w:pPr>
                            <w:pStyle w:val="Header"/>
                            <w:rPr>
                              <w:rFonts w:ascii="Verdana" w:hAnsi="Verdana" w:cs="Arial"/>
                              <w:color w:val="FFFFFF" w:themeColor="background1"/>
                              <w:sz w:val="36"/>
                              <w:szCs w:val="36"/>
                            </w:rPr>
                          </w:pPr>
                          <w:r>
                            <w:rPr>
                              <w:rFonts w:ascii="Verdana" w:hAnsi="Verdana"/>
                              <w:color w:val="FFFFFF" w:themeColor="background1"/>
                              <w:sz w:val="36"/>
                              <w:szCs w:val="36"/>
                            </w:rPr>
                            <w:t>L’Armée de l’espace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B2ABF" id="_x0000_t202" coordsize="21600,21600" o:spt="202" path="m,l,21600r21600,l21600,xe">
              <v:stroke joinstyle="miter"/>
              <v:path gradientshapeok="t" o:connecttype="rect"/>
            </v:shapetype>
            <v:shape id="Text Box 1" o:spid="_x0000_s1053"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" filled="f" stroked="f">
              <v:textbox>
                <w:txbxContent>
                  <w:p w14:paraId="6ADA1B55" w14:textId="28E9EFDD" w:rsidR="00C249B0" w:rsidRPr="00F72B72" w:rsidRDefault="00C249B0" w:rsidP="002517FC">
                    <w:pPr>
                      <w:pStyle w:val="Header"/>
                      <w:rPr>
                        <w:rFonts w:ascii="Verdana" w:hAnsi="Verdana" w:cs="Arial"/>
                        <w:color w:val="FFFFFF" w:themeColor="background1"/>
                        <w:sz w:val="36"/>
                        <w:szCs w:val="36"/>
                      </w:rPr>
                    </w:pPr>
                    <w:r>
                      <w:rPr>
                        <w:rFonts w:ascii="Verdana" w:hAnsi="Verdana"/>
                        <w:color w:val="FFFFFF" w:themeColor="background1"/>
                        <w:sz w:val="36"/>
                        <w:szCs w:val="36"/>
                      </w:rPr>
                      <w:t>L’Armée de l’espace</w:t>
                    </w:r>
                  </w:p>
                </w:txbxContent>
              </v:textbox>
              <w10:wrap anchory="page"/>
            </v:shape>
          </w:pict>
        </mc:Fallback>
      </mc:AlternateContent>
    </w:r>
    <w:r>
      <w:rPr>
        <w:rFonts w:ascii="Verdana" w:hAnsi="Verdana"/>
        <w:color w:val="FFFFFF" w:themeColor="background1"/>
        <w:sz w:val="58"/>
        <w:szCs w:val="58"/>
      </w:rPr>
      <w:t xml:space="preserve"> </w:t>
    </w:r>
    <w:r>
      <w:rPr>
        <w:noProof/>
        <w:lang w:val="en-US"/>
      </w:rPr>
      <w:drawing>
        <wp:anchor distT="0" distB="0" distL="114300" distR="114300" simplePos="0" relativeHeight="251670528" behindDoc="1" locked="0" layoutInCell="1" allowOverlap="1" wp14:anchorId="6134DB62" wp14:editId="43D12E9F">
          <wp:simplePos x="0" y="0"/>
          <wp:positionH relativeFrom="column">
            <wp:posOffset>0</wp:posOffset>
          </wp:positionH>
          <wp:positionV relativeFrom="page">
            <wp:posOffset>457200</wp:posOffset>
          </wp:positionV>
          <wp:extent cx="6858000" cy="69037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EC3E" w14:textId="5A305356" w:rsidR="00C249B0" w:rsidRPr="003F187B" w:rsidRDefault="00C249B0" w:rsidP="00872DBF">
    <w:pPr>
      <w:pStyle w:val="Header"/>
      <w:tabs>
        <w:tab w:val="clear" w:pos="4680"/>
        <w:tab w:val="clear" w:pos="9360"/>
        <w:tab w:val="left" w:pos="2528"/>
      </w:tabs>
      <w:spacing w:after="480"/>
      <w:ind w:left="360"/>
    </w:pPr>
    <w:r>
      <w:rPr>
        <w:rFonts w:ascii="Verdana" w:hAnsi="Verdana"/>
        <w:noProof/>
        <w:color w:val="FFFFFF" w:themeColor="background1"/>
        <w:sz w:val="36"/>
        <w:szCs w:val="36"/>
        <w:lang w:val="en-US"/>
      </w:rPr>
      <mc:AlternateContent>
        <mc:Choice Requires="wps">
          <w:drawing>
            <wp:anchor distT="0" distB="0" distL="114300" distR="114300" simplePos="0" relativeHeight="251681792" behindDoc="0" locked="0" layoutInCell="1" allowOverlap="1" wp14:anchorId="0AF9F924" wp14:editId="42D4F6DC">
              <wp:simplePos x="0" y="0"/>
              <wp:positionH relativeFrom="column">
                <wp:posOffset>0</wp:posOffset>
              </wp:positionH>
              <wp:positionV relativeFrom="page">
                <wp:posOffset>485335</wp:posOffset>
              </wp:positionV>
              <wp:extent cx="4680284" cy="649605"/>
              <wp:effectExtent l="0" t="0" r="0" b="10795"/>
              <wp:wrapNone/>
              <wp:docPr id="22" name="Text Box 22"/>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49235" w14:textId="153B2FEF" w:rsidR="00C249B0" w:rsidRPr="00F72B72" w:rsidRDefault="00C249B0" w:rsidP="00681C0F">
                          <w:pPr>
                            <w:pStyle w:val="Header"/>
                            <w:rPr>
                              <w:rFonts w:ascii="Verdana" w:hAnsi="Verdana" w:cs="Arial"/>
                              <w:color w:val="FFFFFF" w:themeColor="background1"/>
                              <w:sz w:val="36"/>
                              <w:szCs w:val="36"/>
                            </w:rPr>
                          </w:pPr>
                          <w:r>
                            <w:rPr>
                              <w:rFonts w:ascii="Verdana" w:hAnsi="Verdana"/>
                              <w:color w:val="FFFFFF" w:themeColor="background1"/>
                              <w:sz w:val="36"/>
                              <w:szCs w:val="36"/>
                            </w:rPr>
                            <w:t>L’Armée de l’espace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9F924" id="_x0000_t202" coordsize="21600,21600" o:spt="202" path="m,l,21600r21600,l21600,xe">
              <v:stroke joinstyle="miter"/>
              <v:path gradientshapeok="t" o:connecttype="rect"/>
            </v:shapetype>
            <v:shape id="Text Box 22" o:spid="_x0000_s1054" type="#_x0000_t202" style="position:absolute;left:0;text-align:left;margin-left:0;margin-top:38.2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" filled="f" stroked="f">
              <v:textbox>
                <w:txbxContent>
                  <w:p w14:paraId="72B49235" w14:textId="153B2FEF" w:rsidR="00C249B0" w:rsidRPr="00F72B72" w:rsidRDefault="00C249B0" w:rsidP="00681C0F">
                    <w:pPr>
                      <w:pStyle w:val="Header"/>
                      <w:rPr>
                        <w:rFonts w:ascii="Verdana" w:hAnsi="Verdana" w:cs="Arial"/>
                        <w:color w:val="FFFFFF" w:themeColor="background1"/>
                        <w:sz w:val="36"/>
                        <w:szCs w:val="36"/>
                      </w:rPr>
                    </w:pPr>
                    <w:r>
                      <w:rPr>
                        <w:rFonts w:ascii="Verdana" w:hAnsi="Verdana"/>
                        <w:color w:val="FFFFFF" w:themeColor="background1"/>
                        <w:sz w:val="36"/>
                        <w:szCs w:val="36"/>
                      </w:rPr>
                      <w:t>L’Armée de l’espace</w:t>
                    </w:r>
                  </w:p>
                </w:txbxContent>
              </v:textbox>
              <w10:wrap anchory="page"/>
            </v:shape>
          </w:pict>
        </mc:Fallback>
      </mc:AlternateContent>
    </w:r>
    <w:r>
      <w:rPr>
        <w:rFonts w:ascii="Verdana" w:hAnsi="Verdana"/>
        <w:color w:val="FFFFFF" w:themeColor="background1"/>
        <w:sz w:val="58"/>
        <w:szCs w:val="58"/>
      </w:rPr>
      <w:t xml:space="preserve"> </w:t>
    </w:r>
    <w:r>
      <w:rPr>
        <w:noProof/>
        <w:lang w:val="en-US"/>
      </w:rPr>
      <w:drawing>
        <wp:anchor distT="0" distB="0" distL="114300" distR="114300" simplePos="0" relativeHeight="251676672" behindDoc="1" locked="0" layoutInCell="1" allowOverlap="1" wp14:anchorId="4AF65271" wp14:editId="66C59A3B">
          <wp:simplePos x="0" y="0"/>
          <wp:positionH relativeFrom="column">
            <wp:posOffset>0</wp:posOffset>
          </wp:positionH>
          <wp:positionV relativeFrom="page">
            <wp:posOffset>457200</wp:posOffset>
          </wp:positionV>
          <wp:extent cx="6858000" cy="69037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olor w:val="FFFFFF" w:themeColor="background1"/>
        <w:sz w:val="58"/>
        <w:szCs w:val="5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E0BACE80"/>
    <w:lvl w:ilvl="0" w:tplc="B0FA10AA">
      <w:start w:val="1"/>
      <w:numFmt w:val="bullet"/>
      <w:lvlText w:val="•"/>
      <w:lvlJc w:val="left"/>
    </w:lvl>
    <w:lvl w:ilvl="1" w:tplc="B7B65F9C">
      <w:numFmt w:val="decimal"/>
      <w:lvlText w:val=""/>
      <w:lvlJc w:val="left"/>
    </w:lvl>
    <w:lvl w:ilvl="2" w:tplc="5CD25268">
      <w:numFmt w:val="decimal"/>
      <w:lvlText w:val=""/>
      <w:lvlJc w:val="left"/>
    </w:lvl>
    <w:lvl w:ilvl="3" w:tplc="B1929C08">
      <w:numFmt w:val="decimal"/>
      <w:lvlText w:val=""/>
      <w:lvlJc w:val="left"/>
    </w:lvl>
    <w:lvl w:ilvl="4" w:tplc="490817FA">
      <w:numFmt w:val="decimal"/>
      <w:lvlText w:val=""/>
      <w:lvlJc w:val="left"/>
    </w:lvl>
    <w:lvl w:ilvl="5" w:tplc="1C52E40C">
      <w:numFmt w:val="decimal"/>
      <w:lvlText w:val=""/>
      <w:lvlJc w:val="left"/>
    </w:lvl>
    <w:lvl w:ilvl="6" w:tplc="4B823568">
      <w:numFmt w:val="decimal"/>
      <w:lvlText w:val=""/>
      <w:lvlJc w:val="left"/>
    </w:lvl>
    <w:lvl w:ilvl="7" w:tplc="4260EBE0">
      <w:numFmt w:val="decimal"/>
      <w:lvlText w:val=""/>
      <w:lvlJc w:val="left"/>
    </w:lvl>
    <w:lvl w:ilvl="8" w:tplc="8DE4E1B6">
      <w:numFmt w:val="decimal"/>
      <w:lvlText w:val=""/>
      <w:lvlJc w:val="left"/>
    </w:lvl>
  </w:abstractNum>
  <w:abstractNum w:abstractNumId="2" w15:restartNumberingAfterBreak="0">
    <w:nsid w:val="0000153C"/>
    <w:multiLevelType w:val="hybridMultilevel"/>
    <w:tmpl w:val="A28C6E92"/>
    <w:lvl w:ilvl="0" w:tplc="3D601566">
      <w:start w:val="1"/>
      <w:numFmt w:val="decimal"/>
      <w:lvlText w:val="%1."/>
      <w:lvlJc w:val="left"/>
    </w:lvl>
    <w:lvl w:ilvl="1" w:tplc="71F0A17A">
      <w:numFmt w:val="decimal"/>
      <w:lvlText w:val=""/>
      <w:lvlJc w:val="left"/>
    </w:lvl>
    <w:lvl w:ilvl="2" w:tplc="441E91C2">
      <w:numFmt w:val="decimal"/>
      <w:lvlText w:val=""/>
      <w:lvlJc w:val="left"/>
    </w:lvl>
    <w:lvl w:ilvl="3" w:tplc="63A069F2">
      <w:numFmt w:val="decimal"/>
      <w:lvlText w:val=""/>
      <w:lvlJc w:val="left"/>
    </w:lvl>
    <w:lvl w:ilvl="4" w:tplc="CE56661E">
      <w:numFmt w:val="decimal"/>
      <w:lvlText w:val=""/>
      <w:lvlJc w:val="left"/>
    </w:lvl>
    <w:lvl w:ilvl="5" w:tplc="2000200C">
      <w:numFmt w:val="decimal"/>
      <w:lvlText w:val=""/>
      <w:lvlJc w:val="left"/>
    </w:lvl>
    <w:lvl w:ilvl="6" w:tplc="F5020706">
      <w:numFmt w:val="decimal"/>
      <w:lvlText w:val=""/>
      <w:lvlJc w:val="left"/>
    </w:lvl>
    <w:lvl w:ilvl="7" w:tplc="EDDA77D2">
      <w:numFmt w:val="decimal"/>
      <w:lvlText w:val=""/>
      <w:lvlJc w:val="left"/>
    </w:lvl>
    <w:lvl w:ilvl="8" w:tplc="1938C9EC">
      <w:numFmt w:val="decimal"/>
      <w:lvlText w:val=""/>
      <w:lvlJc w:val="left"/>
    </w:lvl>
  </w:abstractNum>
  <w:abstractNum w:abstractNumId="3" w15:restartNumberingAfterBreak="0">
    <w:nsid w:val="0000390C"/>
    <w:multiLevelType w:val="hybridMultilevel"/>
    <w:tmpl w:val="97844552"/>
    <w:lvl w:ilvl="0" w:tplc="D31681BE">
      <w:start w:val="1"/>
      <w:numFmt w:val="decimal"/>
      <w:lvlText w:val="%1."/>
      <w:lvlJc w:val="left"/>
    </w:lvl>
    <w:lvl w:ilvl="1" w:tplc="ECCE2C8A">
      <w:numFmt w:val="decimal"/>
      <w:lvlText w:val=""/>
      <w:lvlJc w:val="left"/>
    </w:lvl>
    <w:lvl w:ilvl="2" w:tplc="3566FBC0">
      <w:numFmt w:val="decimal"/>
      <w:lvlText w:val=""/>
      <w:lvlJc w:val="left"/>
    </w:lvl>
    <w:lvl w:ilvl="3" w:tplc="AD0E6E80">
      <w:numFmt w:val="decimal"/>
      <w:lvlText w:val=""/>
      <w:lvlJc w:val="left"/>
    </w:lvl>
    <w:lvl w:ilvl="4" w:tplc="9B4E7E46">
      <w:numFmt w:val="decimal"/>
      <w:lvlText w:val=""/>
      <w:lvlJc w:val="left"/>
    </w:lvl>
    <w:lvl w:ilvl="5" w:tplc="ABDCC21C">
      <w:numFmt w:val="decimal"/>
      <w:lvlText w:val=""/>
      <w:lvlJc w:val="left"/>
    </w:lvl>
    <w:lvl w:ilvl="6" w:tplc="418E78DC">
      <w:numFmt w:val="decimal"/>
      <w:lvlText w:val=""/>
      <w:lvlJc w:val="left"/>
    </w:lvl>
    <w:lvl w:ilvl="7" w:tplc="1CC04F4E">
      <w:numFmt w:val="decimal"/>
      <w:lvlText w:val=""/>
      <w:lvlJc w:val="left"/>
    </w:lvl>
    <w:lvl w:ilvl="8" w:tplc="EC005066">
      <w:numFmt w:val="decimal"/>
      <w:lvlText w:val=""/>
      <w:lvlJc w:val="left"/>
    </w:lvl>
  </w:abstractNum>
  <w:abstractNum w:abstractNumId="4" w15:restartNumberingAfterBreak="0">
    <w:nsid w:val="00007E87"/>
    <w:multiLevelType w:val="hybridMultilevel"/>
    <w:tmpl w:val="E38ADA84"/>
    <w:lvl w:ilvl="0" w:tplc="7F402D00">
      <w:start w:val="1"/>
      <w:numFmt w:val="decimal"/>
      <w:lvlText w:val="%1."/>
      <w:lvlJc w:val="left"/>
    </w:lvl>
    <w:lvl w:ilvl="1" w:tplc="CF1889BA">
      <w:numFmt w:val="decimal"/>
      <w:lvlText w:val=""/>
      <w:lvlJc w:val="left"/>
    </w:lvl>
    <w:lvl w:ilvl="2" w:tplc="2B721AF2">
      <w:numFmt w:val="decimal"/>
      <w:lvlText w:val=""/>
      <w:lvlJc w:val="left"/>
    </w:lvl>
    <w:lvl w:ilvl="3" w:tplc="058C2F7E">
      <w:numFmt w:val="decimal"/>
      <w:lvlText w:val=""/>
      <w:lvlJc w:val="left"/>
    </w:lvl>
    <w:lvl w:ilvl="4" w:tplc="5D923630">
      <w:numFmt w:val="decimal"/>
      <w:lvlText w:val=""/>
      <w:lvlJc w:val="left"/>
    </w:lvl>
    <w:lvl w:ilvl="5" w:tplc="5E6821EE">
      <w:numFmt w:val="decimal"/>
      <w:lvlText w:val=""/>
      <w:lvlJc w:val="left"/>
    </w:lvl>
    <w:lvl w:ilvl="6" w:tplc="0A76B580">
      <w:numFmt w:val="decimal"/>
      <w:lvlText w:val=""/>
      <w:lvlJc w:val="left"/>
    </w:lvl>
    <w:lvl w:ilvl="7" w:tplc="871A7484">
      <w:numFmt w:val="decimal"/>
      <w:lvlText w:val=""/>
      <w:lvlJc w:val="left"/>
    </w:lvl>
    <w:lvl w:ilvl="8" w:tplc="7D242AF6">
      <w:numFmt w:val="decimal"/>
      <w:lvlText w:val=""/>
      <w:lvlJc w:val="left"/>
    </w:lvl>
  </w:abstractNum>
  <w:abstractNum w:abstractNumId="5" w15:restartNumberingAfterBreak="0">
    <w:nsid w:val="00A152EE"/>
    <w:multiLevelType w:val="hybridMultilevel"/>
    <w:tmpl w:val="2F9A96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270F7"/>
    <w:multiLevelType w:val="hybridMultilevel"/>
    <w:tmpl w:val="14CE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05742"/>
    <w:multiLevelType w:val="multilevel"/>
    <w:tmpl w:val="9F4E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A134A"/>
    <w:multiLevelType w:val="hybridMultilevel"/>
    <w:tmpl w:val="2084C1E2"/>
    <w:lvl w:ilvl="0" w:tplc="A54E478E">
      <w:start w:val="6"/>
      <w:numFmt w:val="bullet"/>
      <w:pStyle w:val="DashLis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22FD7"/>
    <w:multiLevelType w:val="hybridMultilevel"/>
    <w:tmpl w:val="FB1C17E8"/>
    <w:lvl w:ilvl="0" w:tplc="A1804C14">
      <w:start w:val="1"/>
      <w:numFmt w:val="lowerLetter"/>
      <w:pStyle w:val="Lett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5117EE"/>
    <w:multiLevelType w:val="hybridMultilevel"/>
    <w:tmpl w:val="C3E8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D0E57"/>
    <w:multiLevelType w:val="hybridMultilevel"/>
    <w:tmpl w:val="8AAEC9EC"/>
    <w:lvl w:ilvl="0" w:tplc="00D2BF4A">
      <w:start w:val="1"/>
      <w:numFmt w:val="bullet"/>
      <w:pStyle w:val="Checkmark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F5C5B"/>
    <w:multiLevelType w:val="hybridMultilevel"/>
    <w:tmpl w:val="DB62E8CA"/>
    <w:lvl w:ilvl="0" w:tplc="1700A824">
      <w:start w:val="15"/>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2879E7"/>
    <w:multiLevelType w:val="hybridMultilevel"/>
    <w:tmpl w:val="BC98A99C"/>
    <w:lvl w:ilvl="0" w:tplc="6018D266">
      <w:start w:val="1"/>
      <w:numFmt w:val="bullet"/>
      <w:lvlText w:val=""/>
      <w:lvlJc w:val="left"/>
      <w:pPr>
        <w:ind w:left="720" w:hanging="360"/>
      </w:pPr>
      <w:rPr>
        <w:rFonts w:ascii="Symbol" w:hAnsi="Symbol" w:hint="default"/>
      </w:rPr>
    </w:lvl>
    <w:lvl w:ilvl="1" w:tplc="10A02C24">
      <w:start w:val="1"/>
      <w:numFmt w:val="bullet"/>
      <w:lvlText w:val="o"/>
      <w:lvlJc w:val="left"/>
      <w:pPr>
        <w:ind w:left="1440" w:hanging="360"/>
      </w:pPr>
      <w:rPr>
        <w:rFonts w:ascii="Courier New" w:hAnsi="Courier New" w:hint="default"/>
      </w:rPr>
    </w:lvl>
    <w:lvl w:ilvl="2" w:tplc="C4CEAA1E">
      <w:start w:val="1"/>
      <w:numFmt w:val="bullet"/>
      <w:lvlText w:val=""/>
      <w:lvlJc w:val="left"/>
      <w:pPr>
        <w:ind w:left="2160" w:hanging="360"/>
      </w:pPr>
      <w:rPr>
        <w:rFonts w:ascii="Wingdings" w:hAnsi="Wingdings" w:hint="default"/>
      </w:rPr>
    </w:lvl>
    <w:lvl w:ilvl="3" w:tplc="AFB2BD3C">
      <w:start w:val="1"/>
      <w:numFmt w:val="bullet"/>
      <w:lvlText w:val=""/>
      <w:lvlJc w:val="left"/>
      <w:pPr>
        <w:ind w:left="2880" w:hanging="360"/>
      </w:pPr>
      <w:rPr>
        <w:rFonts w:ascii="Symbol" w:hAnsi="Symbol" w:hint="default"/>
      </w:rPr>
    </w:lvl>
    <w:lvl w:ilvl="4" w:tplc="43161ED2">
      <w:start w:val="1"/>
      <w:numFmt w:val="bullet"/>
      <w:lvlText w:val="o"/>
      <w:lvlJc w:val="left"/>
      <w:pPr>
        <w:ind w:left="3600" w:hanging="360"/>
      </w:pPr>
      <w:rPr>
        <w:rFonts w:ascii="Courier New" w:hAnsi="Courier New" w:hint="default"/>
      </w:rPr>
    </w:lvl>
    <w:lvl w:ilvl="5" w:tplc="C64ABFDC">
      <w:start w:val="1"/>
      <w:numFmt w:val="bullet"/>
      <w:lvlText w:val=""/>
      <w:lvlJc w:val="left"/>
      <w:pPr>
        <w:ind w:left="4320" w:hanging="360"/>
      </w:pPr>
      <w:rPr>
        <w:rFonts w:ascii="Wingdings" w:hAnsi="Wingdings" w:hint="default"/>
      </w:rPr>
    </w:lvl>
    <w:lvl w:ilvl="6" w:tplc="E2D82502">
      <w:start w:val="1"/>
      <w:numFmt w:val="bullet"/>
      <w:lvlText w:val=""/>
      <w:lvlJc w:val="left"/>
      <w:pPr>
        <w:ind w:left="5040" w:hanging="360"/>
      </w:pPr>
      <w:rPr>
        <w:rFonts w:ascii="Symbol" w:hAnsi="Symbol" w:hint="default"/>
      </w:rPr>
    </w:lvl>
    <w:lvl w:ilvl="7" w:tplc="2B6ADFC8">
      <w:start w:val="1"/>
      <w:numFmt w:val="bullet"/>
      <w:lvlText w:val="o"/>
      <w:lvlJc w:val="left"/>
      <w:pPr>
        <w:ind w:left="5760" w:hanging="360"/>
      </w:pPr>
      <w:rPr>
        <w:rFonts w:ascii="Courier New" w:hAnsi="Courier New" w:hint="default"/>
      </w:rPr>
    </w:lvl>
    <w:lvl w:ilvl="8" w:tplc="7EA8846C">
      <w:start w:val="1"/>
      <w:numFmt w:val="bullet"/>
      <w:lvlText w:val=""/>
      <w:lvlJc w:val="left"/>
      <w:pPr>
        <w:ind w:left="6480" w:hanging="360"/>
      </w:pPr>
      <w:rPr>
        <w:rFonts w:ascii="Wingdings" w:hAnsi="Wingdings" w:hint="default"/>
      </w:rPr>
    </w:lvl>
  </w:abstractNum>
  <w:abstractNum w:abstractNumId="14" w15:restartNumberingAfterBreak="0">
    <w:nsid w:val="2EBB7A9B"/>
    <w:multiLevelType w:val="hybridMultilevel"/>
    <w:tmpl w:val="A41E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66320D"/>
    <w:multiLevelType w:val="hybridMultilevel"/>
    <w:tmpl w:val="95F0B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859E5"/>
    <w:multiLevelType w:val="hybridMultilevel"/>
    <w:tmpl w:val="00389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1C5C4A"/>
    <w:multiLevelType w:val="hybridMultilevel"/>
    <w:tmpl w:val="E12294D0"/>
    <w:lvl w:ilvl="0" w:tplc="7A546272">
      <w:start w:val="1"/>
      <w:numFmt w:val="decimal"/>
      <w:pStyle w:val="NumberedList"/>
      <w:lvlText w:val="%1."/>
      <w:lvlJc w:val="left"/>
      <w:pPr>
        <w:ind w:left="45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FC23D0"/>
    <w:multiLevelType w:val="hybridMultilevel"/>
    <w:tmpl w:val="262CEA26"/>
    <w:lvl w:ilvl="0" w:tplc="4E70A7B8">
      <w:start w:val="1"/>
      <w:numFmt w:val="bullet"/>
      <w:lvlText w:val=""/>
      <w:lvlJc w:val="left"/>
      <w:pPr>
        <w:ind w:left="720" w:hanging="360"/>
      </w:pPr>
      <w:rPr>
        <w:rFonts w:ascii="Symbol" w:hAnsi="Symbol" w:hint="default"/>
      </w:rPr>
    </w:lvl>
    <w:lvl w:ilvl="1" w:tplc="F1BC7CC4">
      <w:start w:val="1"/>
      <w:numFmt w:val="bullet"/>
      <w:lvlText w:val="o"/>
      <w:lvlJc w:val="left"/>
      <w:pPr>
        <w:ind w:left="1440" w:hanging="360"/>
      </w:pPr>
      <w:rPr>
        <w:rFonts w:ascii="Courier New" w:hAnsi="Courier New" w:hint="default"/>
      </w:rPr>
    </w:lvl>
    <w:lvl w:ilvl="2" w:tplc="05946C44">
      <w:start w:val="1"/>
      <w:numFmt w:val="bullet"/>
      <w:lvlText w:val=""/>
      <w:lvlJc w:val="left"/>
      <w:pPr>
        <w:ind w:left="2160" w:hanging="360"/>
      </w:pPr>
      <w:rPr>
        <w:rFonts w:ascii="Wingdings" w:hAnsi="Wingdings" w:hint="default"/>
      </w:rPr>
    </w:lvl>
    <w:lvl w:ilvl="3" w:tplc="ECF63230">
      <w:start w:val="1"/>
      <w:numFmt w:val="bullet"/>
      <w:lvlText w:val=""/>
      <w:lvlJc w:val="left"/>
      <w:pPr>
        <w:ind w:left="2880" w:hanging="360"/>
      </w:pPr>
      <w:rPr>
        <w:rFonts w:ascii="Symbol" w:hAnsi="Symbol" w:hint="default"/>
      </w:rPr>
    </w:lvl>
    <w:lvl w:ilvl="4" w:tplc="D18C7D94">
      <w:start w:val="1"/>
      <w:numFmt w:val="bullet"/>
      <w:lvlText w:val="o"/>
      <w:lvlJc w:val="left"/>
      <w:pPr>
        <w:ind w:left="3600" w:hanging="360"/>
      </w:pPr>
      <w:rPr>
        <w:rFonts w:ascii="Courier New" w:hAnsi="Courier New" w:hint="default"/>
      </w:rPr>
    </w:lvl>
    <w:lvl w:ilvl="5" w:tplc="FD5C7D5E">
      <w:start w:val="1"/>
      <w:numFmt w:val="bullet"/>
      <w:lvlText w:val=""/>
      <w:lvlJc w:val="left"/>
      <w:pPr>
        <w:ind w:left="4320" w:hanging="360"/>
      </w:pPr>
      <w:rPr>
        <w:rFonts w:ascii="Wingdings" w:hAnsi="Wingdings" w:hint="default"/>
      </w:rPr>
    </w:lvl>
    <w:lvl w:ilvl="6" w:tplc="02DADAEA">
      <w:start w:val="1"/>
      <w:numFmt w:val="bullet"/>
      <w:lvlText w:val=""/>
      <w:lvlJc w:val="left"/>
      <w:pPr>
        <w:ind w:left="5040" w:hanging="360"/>
      </w:pPr>
      <w:rPr>
        <w:rFonts w:ascii="Symbol" w:hAnsi="Symbol" w:hint="default"/>
      </w:rPr>
    </w:lvl>
    <w:lvl w:ilvl="7" w:tplc="F566EC78">
      <w:start w:val="1"/>
      <w:numFmt w:val="bullet"/>
      <w:lvlText w:val="o"/>
      <w:lvlJc w:val="left"/>
      <w:pPr>
        <w:ind w:left="5760" w:hanging="360"/>
      </w:pPr>
      <w:rPr>
        <w:rFonts w:ascii="Courier New" w:hAnsi="Courier New" w:hint="default"/>
      </w:rPr>
    </w:lvl>
    <w:lvl w:ilvl="8" w:tplc="7C80CCC6">
      <w:start w:val="1"/>
      <w:numFmt w:val="bullet"/>
      <w:lvlText w:val=""/>
      <w:lvlJc w:val="left"/>
      <w:pPr>
        <w:ind w:left="6480" w:hanging="360"/>
      </w:pPr>
      <w:rPr>
        <w:rFonts w:ascii="Wingdings" w:hAnsi="Wingdings" w:hint="default"/>
      </w:rPr>
    </w:lvl>
  </w:abstractNum>
  <w:abstractNum w:abstractNumId="19" w15:restartNumberingAfterBreak="0">
    <w:nsid w:val="56624173"/>
    <w:multiLevelType w:val="hybridMultilevel"/>
    <w:tmpl w:val="2360A056"/>
    <w:lvl w:ilvl="0" w:tplc="6CE2B8F6">
      <w:start w:val="1"/>
      <w:numFmt w:val="bullet"/>
      <w:lvlText w:val=""/>
      <w:lvlJc w:val="left"/>
      <w:pPr>
        <w:ind w:left="720" w:hanging="360"/>
      </w:pPr>
      <w:rPr>
        <w:rFonts w:ascii="Symbol" w:hAnsi="Symbol" w:hint="default"/>
      </w:rPr>
    </w:lvl>
    <w:lvl w:ilvl="1" w:tplc="376EC2C2">
      <w:start w:val="1"/>
      <w:numFmt w:val="bullet"/>
      <w:lvlText w:val="o"/>
      <w:lvlJc w:val="left"/>
      <w:pPr>
        <w:ind w:left="1440" w:hanging="360"/>
      </w:pPr>
      <w:rPr>
        <w:rFonts w:ascii="Courier New" w:hAnsi="Courier New" w:hint="default"/>
      </w:rPr>
    </w:lvl>
    <w:lvl w:ilvl="2" w:tplc="1A98990A">
      <w:start w:val="1"/>
      <w:numFmt w:val="bullet"/>
      <w:lvlText w:val=""/>
      <w:lvlJc w:val="left"/>
      <w:pPr>
        <w:ind w:left="2160" w:hanging="360"/>
      </w:pPr>
      <w:rPr>
        <w:rFonts w:ascii="Wingdings" w:hAnsi="Wingdings" w:hint="default"/>
      </w:rPr>
    </w:lvl>
    <w:lvl w:ilvl="3" w:tplc="A98E4F38">
      <w:start w:val="1"/>
      <w:numFmt w:val="bullet"/>
      <w:lvlText w:val=""/>
      <w:lvlJc w:val="left"/>
      <w:pPr>
        <w:ind w:left="2880" w:hanging="360"/>
      </w:pPr>
      <w:rPr>
        <w:rFonts w:ascii="Symbol" w:hAnsi="Symbol" w:hint="default"/>
      </w:rPr>
    </w:lvl>
    <w:lvl w:ilvl="4" w:tplc="A4FC09AC">
      <w:start w:val="1"/>
      <w:numFmt w:val="bullet"/>
      <w:lvlText w:val="o"/>
      <w:lvlJc w:val="left"/>
      <w:pPr>
        <w:ind w:left="3600" w:hanging="360"/>
      </w:pPr>
      <w:rPr>
        <w:rFonts w:ascii="Courier New" w:hAnsi="Courier New" w:hint="default"/>
      </w:rPr>
    </w:lvl>
    <w:lvl w:ilvl="5" w:tplc="4EA8D74A">
      <w:start w:val="1"/>
      <w:numFmt w:val="bullet"/>
      <w:lvlText w:val=""/>
      <w:lvlJc w:val="left"/>
      <w:pPr>
        <w:ind w:left="4320" w:hanging="360"/>
      </w:pPr>
      <w:rPr>
        <w:rFonts w:ascii="Wingdings" w:hAnsi="Wingdings" w:hint="default"/>
      </w:rPr>
    </w:lvl>
    <w:lvl w:ilvl="6" w:tplc="C584E890">
      <w:start w:val="1"/>
      <w:numFmt w:val="bullet"/>
      <w:lvlText w:val=""/>
      <w:lvlJc w:val="left"/>
      <w:pPr>
        <w:ind w:left="5040" w:hanging="360"/>
      </w:pPr>
      <w:rPr>
        <w:rFonts w:ascii="Symbol" w:hAnsi="Symbol" w:hint="default"/>
      </w:rPr>
    </w:lvl>
    <w:lvl w:ilvl="7" w:tplc="8DCC431A">
      <w:start w:val="1"/>
      <w:numFmt w:val="bullet"/>
      <w:lvlText w:val="o"/>
      <w:lvlJc w:val="left"/>
      <w:pPr>
        <w:ind w:left="5760" w:hanging="360"/>
      </w:pPr>
      <w:rPr>
        <w:rFonts w:ascii="Courier New" w:hAnsi="Courier New" w:hint="default"/>
      </w:rPr>
    </w:lvl>
    <w:lvl w:ilvl="8" w:tplc="B4A25A4A">
      <w:start w:val="1"/>
      <w:numFmt w:val="bullet"/>
      <w:lvlText w:val=""/>
      <w:lvlJc w:val="left"/>
      <w:pPr>
        <w:ind w:left="6480" w:hanging="360"/>
      </w:pPr>
      <w:rPr>
        <w:rFonts w:ascii="Wingdings" w:hAnsi="Wingdings" w:hint="default"/>
      </w:rPr>
    </w:lvl>
  </w:abstractNum>
  <w:abstractNum w:abstractNumId="20" w15:restartNumberingAfterBreak="0">
    <w:nsid w:val="66F0652C"/>
    <w:multiLevelType w:val="hybridMultilevel"/>
    <w:tmpl w:val="97C01DC8"/>
    <w:lvl w:ilvl="0" w:tplc="DC4E38D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BF581B"/>
    <w:multiLevelType w:val="hybridMultilevel"/>
    <w:tmpl w:val="D884C7A6"/>
    <w:lvl w:ilvl="0" w:tplc="255CBDFE">
      <w:numFmt w:val="bullet"/>
      <w:pStyle w:val="Bullet"/>
      <w:lvlText w:val="•"/>
      <w:lvlJc w:val="left"/>
      <w:pPr>
        <w:ind w:left="720" w:hanging="360"/>
      </w:pPr>
      <w:rPr>
        <w:rFonts w:ascii="Verdana" w:eastAsiaTheme="minorHAnsi" w:hAnsi="Verdana" w:cs="Arial" w:hint="default"/>
      </w:rPr>
    </w:lvl>
    <w:lvl w:ilvl="1" w:tplc="E1E24334">
      <w:start w:val="1"/>
      <w:numFmt w:val="bullet"/>
      <w:pStyle w:val="2ndBullet"/>
      <w:lvlText w:val="o"/>
      <w:lvlJc w:val="left"/>
      <w:pPr>
        <w:ind w:left="1440" w:hanging="360"/>
      </w:pPr>
      <w:rPr>
        <w:rFonts w:ascii="Courier New" w:hAnsi="Courier New" w:cs="Courier New" w:hint="default"/>
      </w:rPr>
    </w:lvl>
    <w:lvl w:ilvl="2" w:tplc="A0CEA952">
      <w:start w:val="1"/>
      <w:numFmt w:val="bullet"/>
      <w:pStyle w:val="3rd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0"/>
  </w:num>
  <w:num w:numId="4">
    <w:abstractNumId w:val="9"/>
  </w:num>
  <w:num w:numId="5">
    <w:abstractNumId w:val="11"/>
  </w:num>
  <w:num w:numId="6">
    <w:abstractNumId w:val="8"/>
  </w:num>
  <w:num w:numId="7">
    <w:abstractNumId w:val="9"/>
    <w:lvlOverride w:ilvl="0">
      <w:startOverride w:val="1"/>
    </w:lvlOverride>
  </w:num>
  <w:num w:numId="8">
    <w:abstractNumId w:val="9"/>
    <w:lvlOverride w:ilvl="0">
      <w:startOverride w:val="1"/>
    </w:lvlOverride>
  </w:num>
  <w:num w:numId="9">
    <w:abstractNumId w:val="9"/>
    <w:lvlOverride w:ilvl="0">
      <w:startOverride w:val="1"/>
    </w:lvlOverride>
  </w:num>
  <w:num w:numId="10">
    <w:abstractNumId w:val="10"/>
  </w:num>
  <w:num w:numId="11">
    <w:abstractNumId w:val="7"/>
  </w:num>
  <w:num w:numId="12">
    <w:abstractNumId w:val="12"/>
  </w:num>
  <w:num w:numId="13">
    <w:abstractNumId w:val="1"/>
  </w:num>
  <w:num w:numId="14">
    <w:abstractNumId w:val="5"/>
  </w:num>
  <w:num w:numId="15">
    <w:abstractNumId w:val="2"/>
  </w:num>
  <w:num w:numId="16">
    <w:abstractNumId w:val="4"/>
  </w:num>
  <w:num w:numId="17">
    <w:abstractNumId w:val="17"/>
    <w:lvlOverride w:ilvl="0">
      <w:startOverride w:val="1"/>
    </w:lvlOverride>
  </w:num>
  <w:num w:numId="18">
    <w:abstractNumId w:val="3"/>
  </w:num>
  <w:num w:numId="19">
    <w:abstractNumId w:val="17"/>
    <w:lvlOverride w:ilvl="0">
      <w:startOverride w:val="1"/>
    </w:lvlOverride>
  </w:num>
  <w:num w:numId="20">
    <w:abstractNumId w:val="19"/>
  </w:num>
  <w:num w:numId="21">
    <w:abstractNumId w:val="15"/>
  </w:num>
  <w:num w:numId="22">
    <w:abstractNumId w:val="13"/>
  </w:num>
  <w:num w:numId="23">
    <w:abstractNumId w:val="16"/>
  </w:num>
  <w:num w:numId="24">
    <w:abstractNumId w:val="14"/>
  </w:num>
  <w:num w:numId="25">
    <w:abstractNumId w:val="6"/>
  </w:num>
  <w:num w:numId="26">
    <w:abstractNumId w:val="20"/>
  </w:num>
  <w:num w:numId="27">
    <w:abstractNumId w:val="18"/>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an Pettigrew">
    <w15:presenceInfo w15:providerId="None" w15:userId="Ian Pettigr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015"/>
    <w:rsid w:val="00003FE4"/>
    <w:rsid w:val="00011BBD"/>
    <w:rsid w:val="0001377B"/>
    <w:rsid w:val="00020A58"/>
    <w:rsid w:val="000219F5"/>
    <w:rsid w:val="00022E67"/>
    <w:rsid w:val="000238F9"/>
    <w:rsid w:val="00030CB4"/>
    <w:rsid w:val="0003398A"/>
    <w:rsid w:val="0005383D"/>
    <w:rsid w:val="00056336"/>
    <w:rsid w:val="000569A1"/>
    <w:rsid w:val="00061AB9"/>
    <w:rsid w:val="00065AD3"/>
    <w:rsid w:val="00070779"/>
    <w:rsid w:val="00071FDD"/>
    <w:rsid w:val="00072854"/>
    <w:rsid w:val="000761FB"/>
    <w:rsid w:val="000838FC"/>
    <w:rsid w:val="00083DDB"/>
    <w:rsid w:val="000A0A4E"/>
    <w:rsid w:val="000A1BBD"/>
    <w:rsid w:val="000A44BB"/>
    <w:rsid w:val="000A5685"/>
    <w:rsid w:val="000B1F37"/>
    <w:rsid w:val="000B43E4"/>
    <w:rsid w:val="000B59B1"/>
    <w:rsid w:val="000C45ED"/>
    <w:rsid w:val="000C4CD4"/>
    <w:rsid w:val="000C5055"/>
    <w:rsid w:val="000C72FA"/>
    <w:rsid w:val="000E39A9"/>
    <w:rsid w:val="000E4B52"/>
    <w:rsid w:val="000E566D"/>
    <w:rsid w:val="000F089E"/>
    <w:rsid w:val="000F5619"/>
    <w:rsid w:val="00100D2B"/>
    <w:rsid w:val="00103C5A"/>
    <w:rsid w:val="00104B6E"/>
    <w:rsid w:val="00110B8E"/>
    <w:rsid w:val="0011499F"/>
    <w:rsid w:val="00125F03"/>
    <w:rsid w:val="00125F76"/>
    <w:rsid w:val="001266F9"/>
    <w:rsid w:val="0012702B"/>
    <w:rsid w:val="001318E5"/>
    <w:rsid w:val="00151F0F"/>
    <w:rsid w:val="00153221"/>
    <w:rsid w:val="00166711"/>
    <w:rsid w:val="00166B2E"/>
    <w:rsid w:val="001670CF"/>
    <w:rsid w:val="00167BE8"/>
    <w:rsid w:val="00176AA6"/>
    <w:rsid w:val="00183122"/>
    <w:rsid w:val="001840E2"/>
    <w:rsid w:val="00195345"/>
    <w:rsid w:val="001A19AA"/>
    <w:rsid w:val="001A3D8E"/>
    <w:rsid w:val="001A576E"/>
    <w:rsid w:val="001B0659"/>
    <w:rsid w:val="001D6956"/>
    <w:rsid w:val="001E1725"/>
    <w:rsid w:val="001E246B"/>
    <w:rsid w:val="001E2BE7"/>
    <w:rsid w:val="001F0AE2"/>
    <w:rsid w:val="00210558"/>
    <w:rsid w:val="00211A6F"/>
    <w:rsid w:val="00212BC0"/>
    <w:rsid w:val="00212CB5"/>
    <w:rsid w:val="00214411"/>
    <w:rsid w:val="00215889"/>
    <w:rsid w:val="00223054"/>
    <w:rsid w:val="00224BE3"/>
    <w:rsid w:val="002407EE"/>
    <w:rsid w:val="00243AE8"/>
    <w:rsid w:val="0024470B"/>
    <w:rsid w:val="00245DFC"/>
    <w:rsid w:val="00250C66"/>
    <w:rsid w:val="002517FC"/>
    <w:rsid w:val="00253A1A"/>
    <w:rsid w:val="0026196F"/>
    <w:rsid w:val="00262357"/>
    <w:rsid w:val="0027024C"/>
    <w:rsid w:val="0027157A"/>
    <w:rsid w:val="002762CB"/>
    <w:rsid w:val="00276BD7"/>
    <w:rsid w:val="00277B81"/>
    <w:rsid w:val="00284777"/>
    <w:rsid w:val="00295906"/>
    <w:rsid w:val="002A3318"/>
    <w:rsid w:val="002A3D8E"/>
    <w:rsid w:val="002B462D"/>
    <w:rsid w:val="002C154B"/>
    <w:rsid w:val="002C34A6"/>
    <w:rsid w:val="002C635A"/>
    <w:rsid w:val="002D0AF9"/>
    <w:rsid w:val="002D4BA5"/>
    <w:rsid w:val="002D6B46"/>
    <w:rsid w:val="002E441B"/>
    <w:rsid w:val="002F09AC"/>
    <w:rsid w:val="002F0DA2"/>
    <w:rsid w:val="002F4F5D"/>
    <w:rsid w:val="003043E3"/>
    <w:rsid w:val="0030440C"/>
    <w:rsid w:val="003075A7"/>
    <w:rsid w:val="0032344D"/>
    <w:rsid w:val="003315A4"/>
    <w:rsid w:val="00334DA9"/>
    <w:rsid w:val="00346FC4"/>
    <w:rsid w:val="00354048"/>
    <w:rsid w:val="003573F6"/>
    <w:rsid w:val="00364934"/>
    <w:rsid w:val="003670F8"/>
    <w:rsid w:val="00367E5A"/>
    <w:rsid w:val="00376D39"/>
    <w:rsid w:val="00380F87"/>
    <w:rsid w:val="00387291"/>
    <w:rsid w:val="00393832"/>
    <w:rsid w:val="00397969"/>
    <w:rsid w:val="003B04E7"/>
    <w:rsid w:val="003B5F20"/>
    <w:rsid w:val="003B7DC5"/>
    <w:rsid w:val="003C3AC4"/>
    <w:rsid w:val="003D47C1"/>
    <w:rsid w:val="003D7F4C"/>
    <w:rsid w:val="003E7CEA"/>
    <w:rsid w:val="003F187B"/>
    <w:rsid w:val="003F690E"/>
    <w:rsid w:val="00415503"/>
    <w:rsid w:val="00415F5E"/>
    <w:rsid w:val="0042208D"/>
    <w:rsid w:val="0042447B"/>
    <w:rsid w:val="00424D8D"/>
    <w:rsid w:val="004331F9"/>
    <w:rsid w:val="004365A8"/>
    <w:rsid w:val="00437CE6"/>
    <w:rsid w:val="00454AF1"/>
    <w:rsid w:val="004606C1"/>
    <w:rsid w:val="00461AAB"/>
    <w:rsid w:val="00462C04"/>
    <w:rsid w:val="00471E46"/>
    <w:rsid w:val="00474712"/>
    <w:rsid w:val="004754CE"/>
    <w:rsid w:val="004824AF"/>
    <w:rsid w:val="0049541E"/>
    <w:rsid w:val="004B350C"/>
    <w:rsid w:val="004B454F"/>
    <w:rsid w:val="004B53A7"/>
    <w:rsid w:val="004B5FE5"/>
    <w:rsid w:val="004D11FF"/>
    <w:rsid w:val="004D48B4"/>
    <w:rsid w:val="004E2FEE"/>
    <w:rsid w:val="004E393A"/>
    <w:rsid w:val="004E5E1F"/>
    <w:rsid w:val="004F7142"/>
    <w:rsid w:val="00500A5A"/>
    <w:rsid w:val="00501BB3"/>
    <w:rsid w:val="00504AED"/>
    <w:rsid w:val="00506EEC"/>
    <w:rsid w:val="00515079"/>
    <w:rsid w:val="005161C4"/>
    <w:rsid w:val="00526519"/>
    <w:rsid w:val="005304F9"/>
    <w:rsid w:val="00532869"/>
    <w:rsid w:val="00545AA7"/>
    <w:rsid w:val="00546293"/>
    <w:rsid w:val="00564081"/>
    <w:rsid w:val="00567EC5"/>
    <w:rsid w:val="00567ED8"/>
    <w:rsid w:val="0057088F"/>
    <w:rsid w:val="00577745"/>
    <w:rsid w:val="00585562"/>
    <w:rsid w:val="0059103B"/>
    <w:rsid w:val="0059754B"/>
    <w:rsid w:val="005A2DB2"/>
    <w:rsid w:val="005B68FC"/>
    <w:rsid w:val="005B7DDD"/>
    <w:rsid w:val="005D1B7C"/>
    <w:rsid w:val="005E2BF9"/>
    <w:rsid w:val="005F3389"/>
    <w:rsid w:val="005F6E6D"/>
    <w:rsid w:val="0061122C"/>
    <w:rsid w:val="00611A6A"/>
    <w:rsid w:val="00613FD9"/>
    <w:rsid w:val="0061435C"/>
    <w:rsid w:val="0062122B"/>
    <w:rsid w:val="00621A32"/>
    <w:rsid w:val="00621F35"/>
    <w:rsid w:val="00626BB0"/>
    <w:rsid w:val="00632EE5"/>
    <w:rsid w:val="00634F20"/>
    <w:rsid w:val="00637C38"/>
    <w:rsid w:val="00643460"/>
    <w:rsid w:val="00645646"/>
    <w:rsid w:val="00647132"/>
    <w:rsid w:val="00650DF7"/>
    <w:rsid w:val="006541A4"/>
    <w:rsid w:val="0067008A"/>
    <w:rsid w:val="0067462B"/>
    <w:rsid w:val="006801C5"/>
    <w:rsid w:val="00681C0F"/>
    <w:rsid w:val="006824D1"/>
    <w:rsid w:val="00686288"/>
    <w:rsid w:val="006918A7"/>
    <w:rsid w:val="00693081"/>
    <w:rsid w:val="006A669F"/>
    <w:rsid w:val="006B058A"/>
    <w:rsid w:val="006C1A7B"/>
    <w:rsid w:val="006D09DC"/>
    <w:rsid w:val="006D4EF9"/>
    <w:rsid w:val="006E1A5E"/>
    <w:rsid w:val="006E2224"/>
    <w:rsid w:val="006E5E0B"/>
    <w:rsid w:val="006F26DC"/>
    <w:rsid w:val="006F2C07"/>
    <w:rsid w:val="00704081"/>
    <w:rsid w:val="00705B32"/>
    <w:rsid w:val="00707C76"/>
    <w:rsid w:val="0071194A"/>
    <w:rsid w:val="00723678"/>
    <w:rsid w:val="00727BE8"/>
    <w:rsid w:val="00734069"/>
    <w:rsid w:val="0073525F"/>
    <w:rsid w:val="007367B7"/>
    <w:rsid w:val="00736D79"/>
    <w:rsid w:val="00740C49"/>
    <w:rsid w:val="007574D0"/>
    <w:rsid w:val="00765B6F"/>
    <w:rsid w:val="0077060A"/>
    <w:rsid w:val="0077560A"/>
    <w:rsid w:val="00775DE4"/>
    <w:rsid w:val="00787F10"/>
    <w:rsid w:val="007A3EB5"/>
    <w:rsid w:val="007B3E66"/>
    <w:rsid w:val="007B54C8"/>
    <w:rsid w:val="007B6B44"/>
    <w:rsid w:val="007E5FBA"/>
    <w:rsid w:val="00800B7C"/>
    <w:rsid w:val="00802F87"/>
    <w:rsid w:val="00807927"/>
    <w:rsid w:val="00807F56"/>
    <w:rsid w:val="008124E0"/>
    <w:rsid w:val="00812594"/>
    <w:rsid w:val="00821C6F"/>
    <w:rsid w:val="0083159C"/>
    <w:rsid w:val="0083699C"/>
    <w:rsid w:val="00837E0E"/>
    <w:rsid w:val="008417A2"/>
    <w:rsid w:val="00847E16"/>
    <w:rsid w:val="00850961"/>
    <w:rsid w:val="00850CF2"/>
    <w:rsid w:val="00856B9C"/>
    <w:rsid w:val="00856F48"/>
    <w:rsid w:val="0085717B"/>
    <w:rsid w:val="00863846"/>
    <w:rsid w:val="00865EF7"/>
    <w:rsid w:val="00872DBF"/>
    <w:rsid w:val="00873418"/>
    <w:rsid w:val="00876C29"/>
    <w:rsid w:val="00885426"/>
    <w:rsid w:val="008A2655"/>
    <w:rsid w:val="008A3EEF"/>
    <w:rsid w:val="008B0E31"/>
    <w:rsid w:val="008B5F60"/>
    <w:rsid w:val="008C3AF4"/>
    <w:rsid w:val="008D10E7"/>
    <w:rsid w:val="008E2DE6"/>
    <w:rsid w:val="008E519B"/>
    <w:rsid w:val="008E7977"/>
    <w:rsid w:val="00906E2E"/>
    <w:rsid w:val="00912080"/>
    <w:rsid w:val="009120B8"/>
    <w:rsid w:val="00922C90"/>
    <w:rsid w:val="00924A37"/>
    <w:rsid w:val="00925831"/>
    <w:rsid w:val="009336FB"/>
    <w:rsid w:val="00933BD1"/>
    <w:rsid w:val="009344DB"/>
    <w:rsid w:val="00937653"/>
    <w:rsid w:val="00940D51"/>
    <w:rsid w:val="009435BD"/>
    <w:rsid w:val="00943A44"/>
    <w:rsid w:val="00947CB4"/>
    <w:rsid w:val="00955769"/>
    <w:rsid w:val="0097115C"/>
    <w:rsid w:val="00975571"/>
    <w:rsid w:val="00975E7B"/>
    <w:rsid w:val="00987F9B"/>
    <w:rsid w:val="00990E47"/>
    <w:rsid w:val="009A31A8"/>
    <w:rsid w:val="009A4813"/>
    <w:rsid w:val="009A4CD3"/>
    <w:rsid w:val="009A6B0B"/>
    <w:rsid w:val="009B1819"/>
    <w:rsid w:val="009B30C4"/>
    <w:rsid w:val="009B499D"/>
    <w:rsid w:val="009B4D6A"/>
    <w:rsid w:val="009C2DC8"/>
    <w:rsid w:val="009D42FE"/>
    <w:rsid w:val="009D4564"/>
    <w:rsid w:val="009D5A1C"/>
    <w:rsid w:val="009D62B6"/>
    <w:rsid w:val="009E1989"/>
    <w:rsid w:val="009E5D5F"/>
    <w:rsid w:val="009E6C5E"/>
    <w:rsid w:val="009F21B2"/>
    <w:rsid w:val="009F2541"/>
    <w:rsid w:val="009F59FF"/>
    <w:rsid w:val="00A006EC"/>
    <w:rsid w:val="00A00A43"/>
    <w:rsid w:val="00A06EC6"/>
    <w:rsid w:val="00A14B67"/>
    <w:rsid w:val="00A262BC"/>
    <w:rsid w:val="00A27B61"/>
    <w:rsid w:val="00A32345"/>
    <w:rsid w:val="00A6347B"/>
    <w:rsid w:val="00A6488D"/>
    <w:rsid w:val="00A71124"/>
    <w:rsid w:val="00A72354"/>
    <w:rsid w:val="00A755C9"/>
    <w:rsid w:val="00A81BB3"/>
    <w:rsid w:val="00A9103B"/>
    <w:rsid w:val="00A93A6E"/>
    <w:rsid w:val="00A95FCA"/>
    <w:rsid w:val="00AA2E73"/>
    <w:rsid w:val="00AA3E38"/>
    <w:rsid w:val="00AA5549"/>
    <w:rsid w:val="00AB0CA0"/>
    <w:rsid w:val="00AB3B08"/>
    <w:rsid w:val="00AB540F"/>
    <w:rsid w:val="00AC34EE"/>
    <w:rsid w:val="00AC5199"/>
    <w:rsid w:val="00AC6938"/>
    <w:rsid w:val="00AD18E7"/>
    <w:rsid w:val="00AD5765"/>
    <w:rsid w:val="00AE102D"/>
    <w:rsid w:val="00AE13D7"/>
    <w:rsid w:val="00AE2DB7"/>
    <w:rsid w:val="00AE4BE1"/>
    <w:rsid w:val="00AF36B9"/>
    <w:rsid w:val="00B03A9E"/>
    <w:rsid w:val="00B07068"/>
    <w:rsid w:val="00B10BFA"/>
    <w:rsid w:val="00B126AB"/>
    <w:rsid w:val="00B16134"/>
    <w:rsid w:val="00B21964"/>
    <w:rsid w:val="00B25D4D"/>
    <w:rsid w:val="00B269A5"/>
    <w:rsid w:val="00B3192B"/>
    <w:rsid w:val="00B3273E"/>
    <w:rsid w:val="00B36248"/>
    <w:rsid w:val="00B410C6"/>
    <w:rsid w:val="00B57711"/>
    <w:rsid w:val="00B64BCB"/>
    <w:rsid w:val="00B71F0C"/>
    <w:rsid w:val="00B82B33"/>
    <w:rsid w:val="00B848F7"/>
    <w:rsid w:val="00B93A25"/>
    <w:rsid w:val="00B973FA"/>
    <w:rsid w:val="00BA1E29"/>
    <w:rsid w:val="00BA392D"/>
    <w:rsid w:val="00BB7CCC"/>
    <w:rsid w:val="00BC3CFA"/>
    <w:rsid w:val="00BC6D3C"/>
    <w:rsid w:val="00BC7202"/>
    <w:rsid w:val="00BE4276"/>
    <w:rsid w:val="00BE47D2"/>
    <w:rsid w:val="00BF5468"/>
    <w:rsid w:val="00C07211"/>
    <w:rsid w:val="00C1035D"/>
    <w:rsid w:val="00C249B0"/>
    <w:rsid w:val="00C24C34"/>
    <w:rsid w:val="00C2565E"/>
    <w:rsid w:val="00C27656"/>
    <w:rsid w:val="00C405A0"/>
    <w:rsid w:val="00C45387"/>
    <w:rsid w:val="00C465A9"/>
    <w:rsid w:val="00C522B1"/>
    <w:rsid w:val="00C60A3E"/>
    <w:rsid w:val="00C62D0E"/>
    <w:rsid w:val="00C74DB5"/>
    <w:rsid w:val="00C822D7"/>
    <w:rsid w:val="00C951F4"/>
    <w:rsid w:val="00C95D26"/>
    <w:rsid w:val="00C9685E"/>
    <w:rsid w:val="00CA0C50"/>
    <w:rsid w:val="00CC12B7"/>
    <w:rsid w:val="00CC37BF"/>
    <w:rsid w:val="00CC7949"/>
    <w:rsid w:val="00CD6BE3"/>
    <w:rsid w:val="00CD7D85"/>
    <w:rsid w:val="00CE1266"/>
    <w:rsid w:val="00CF0487"/>
    <w:rsid w:val="00CF7DD0"/>
    <w:rsid w:val="00D04015"/>
    <w:rsid w:val="00D05B6A"/>
    <w:rsid w:val="00D10B25"/>
    <w:rsid w:val="00D23F43"/>
    <w:rsid w:val="00D245B1"/>
    <w:rsid w:val="00D24747"/>
    <w:rsid w:val="00D278DA"/>
    <w:rsid w:val="00D3108E"/>
    <w:rsid w:val="00D311D2"/>
    <w:rsid w:val="00D34CCE"/>
    <w:rsid w:val="00D4489F"/>
    <w:rsid w:val="00D47F77"/>
    <w:rsid w:val="00D524CD"/>
    <w:rsid w:val="00D5394E"/>
    <w:rsid w:val="00D552CC"/>
    <w:rsid w:val="00D56FAB"/>
    <w:rsid w:val="00D61F05"/>
    <w:rsid w:val="00D708FD"/>
    <w:rsid w:val="00D718AD"/>
    <w:rsid w:val="00D72B9D"/>
    <w:rsid w:val="00D756EE"/>
    <w:rsid w:val="00D9714C"/>
    <w:rsid w:val="00D97C27"/>
    <w:rsid w:val="00DA0148"/>
    <w:rsid w:val="00DA07DD"/>
    <w:rsid w:val="00DA30E1"/>
    <w:rsid w:val="00DA34DE"/>
    <w:rsid w:val="00DA62EB"/>
    <w:rsid w:val="00DB1CD2"/>
    <w:rsid w:val="00DB63AD"/>
    <w:rsid w:val="00DC798F"/>
    <w:rsid w:val="00DD0D46"/>
    <w:rsid w:val="00DD1911"/>
    <w:rsid w:val="00DD40A8"/>
    <w:rsid w:val="00DD4253"/>
    <w:rsid w:val="00DD4C86"/>
    <w:rsid w:val="00DE2047"/>
    <w:rsid w:val="00DF5010"/>
    <w:rsid w:val="00DF7542"/>
    <w:rsid w:val="00E152EB"/>
    <w:rsid w:val="00E20AB6"/>
    <w:rsid w:val="00E31F84"/>
    <w:rsid w:val="00E32652"/>
    <w:rsid w:val="00E37112"/>
    <w:rsid w:val="00E374D8"/>
    <w:rsid w:val="00E409B7"/>
    <w:rsid w:val="00E45129"/>
    <w:rsid w:val="00E623DC"/>
    <w:rsid w:val="00E751AA"/>
    <w:rsid w:val="00E80C32"/>
    <w:rsid w:val="00E82A55"/>
    <w:rsid w:val="00E8311D"/>
    <w:rsid w:val="00E866C4"/>
    <w:rsid w:val="00E87907"/>
    <w:rsid w:val="00E90EB1"/>
    <w:rsid w:val="00E910FA"/>
    <w:rsid w:val="00E9414D"/>
    <w:rsid w:val="00EA14EA"/>
    <w:rsid w:val="00EA5C76"/>
    <w:rsid w:val="00EB4605"/>
    <w:rsid w:val="00EC1DA5"/>
    <w:rsid w:val="00EC4F83"/>
    <w:rsid w:val="00EC5453"/>
    <w:rsid w:val="00EC7DA3"/>
    <w:rsid w:val="00EC7F6E"/>
    <w:rsid w:val="00ED3A54"/>
    <w:rsid w:val="00ED6622"/>
    <w:rsid w:val="00EE3D34"/>
    <w:rsid w:val="00EE706C"/>
    <w:rsid w:val="00EF43CF"/>
    <w:rsid w:val="00EF7DE3"/>
    <w:rsid w:val="00F10C9F"/>
    <w:rsid w:val="00F13448"/>
    <w:rsid w:val="00F14A72"/>
    <w:rsid w:val="00F20296"/>
    <w:rsid w:val="00F22F22"/>
    <w:rsid w:val="00F26666"/>
    <w:rsid w:val="00F2725E"/>
    <w:rsid w:val="00F35E1D"/>
    <w:rsid w:val="00F6163E"/>
    <w:rsid w:val="00F61662"/>
    <w:rsid w:val="00F72B72"/>
    <w:rsid w:val="00F75708"/>
    <w:rsid w:val="00F76E4D"/>
    <w:rsid w:val="00F80B4F"/>
    <w:rsid w:val="00FA0464"/>
    <w:rsid w:val="00FA437F"/>
    <w:rsid w:val="00FA7D68"/>
    <w:rsid w:val="00FB3190"/>
    <w:rsid w:val="00FB4C92"/>
    <w:rsid w:val="00FC32B0"/>
    <w:rsid w:val="00FC67C8"/>
    <w:rsid w:val="00FC75BD"/>
    <w:rsid w:val="00FE0708"/>
    <w:rsid w:val="00FE6F37"/>
    <w:rsid w:val="00FF2E85"/>
    <w:rsid w:val="00FF3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66B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59"/>
    <w:rsid w:val="002C6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rPr>
  </w:style>
  <w:style w:type="paragraph" w:customStyle="1" w:styleId="GreyHeading">
    <w:name w:val="Grey Heading"/>
    <w:basedOn w:val="Normal"/>
    <w:qFormat/>
    <w:rsid w:val="00F6163E"/>
    <w:pPr>
      <w:spacing w:after="120"/>
    </w:pPr>
    <w:rPr>
      <w:rFonts w:ascii="Verdana" w:hAnsi="Verdana" w:cs="Arial"/>
      <w:b/>
      <w:bCs/>
      <w:color w:val="595A59"/>
      <w:sz w:val="20"/>
      <w:szCs w:val="20"/>
    </w:rPr>
  </w:style>
  <w:style w:type="paragraph" w:customStyle="1" w:styleId="Subhead">
    <w:name w:val="Subhead"/>
    <w:basedOn w:val="Normal"/>
    <w:qFormat/>
    <w:rsid w:val="00F6163E"/>
    <w:pPr>
      <w:spacing w:after="80"/>
    </w:pPr>
    <w:rPr>
      <w:rFonts w:ascii="Verdana" w:hAnsi="Verdana" w:cs="Arial"/>
      <w:b/>
      <w:sz w:val="20"/>
      <w:szCs w:val="20"/>
    </w:rPr>
  </w:style>
  <w:style w:type="paragraph" w:customStyle="1" w:styleId="Bullet">
    <w:name w:val="Bullet"/>
    <w:basedOn w:val="Normal"/>
    <w:qFormat/>
    <w:rsid w:val="00E80C32"/>
    <w:pPr>
      <w:numPr>
        <w:numId w:val="1"/>
      </w:numPr>
      <w:spacing w:after="80"/>
      <w:ind w:left="144" w:hanging="144"/>
    </w:pPr>
    <w:rPr>
      <w:rFonts w:ascii="Verdana" w:hAnsi="Verdana" w:cs="Arial"/>
      <w:sz w:val="20"/>
      <w:szCs w:val="20"/>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E7977"/>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2"/>
      </w:numPr>
      <w:ind w:left="259" w:hanging="259"/>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CF7DD0"/>
    <w:pPr>
      <w:spacing w:before="240"/>
    </w:pPr>
  </w:style>
  <w:style w:type="table" w:styleId="LightList-Accent5">
    <w:name w:val="Light List Accent 5"/>
    <w:basedOn w:val="TableNormal"/>
    <w:uiPriority w:val="61"/>
    <w:rsid w:val="008124E0"/>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rPr>
  </w:style>
  <w:style w:type="paragraph" w:customStyle="1" w:styleId="BlueChartHeading">
    <w:name w:val="Blue Chart Heading"/>
    <w:basedOn w:val="Normal"/>
    <w:qFormat/>
    <w:rsid w:val="00DA34DE"/>
    <w:pPr>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style>
  <w:style w:type="paragraph" w:styleId="ListBullet">
    <w:name w:val="List Bullet"/>
    <w:basedOn w:val="Normal"/>
    <w:uiPriority w:val="99"/>
    <w:unhideWhenUsed/>
    <w:rsid w:val="005161C4"/>
    <w:pPr>
      <w:numPr>
        <w:numId w:val="3"/>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rPr>
  </w:style>
  <w:style w:type="paragraph" w:customStyle="1" w:styleId="LetteredList">
    <w:name w:val="Lettered List"/>
    <w:basedOn w:val="Copy"/>
    <w:qFormat/>
    <w:rsid w:val="00D708FD"/>
    <w:pPr>
      <w:numPr>
        <w:numId w:val="4"/>
      </w:numPr>
      <w:ind w:left="360"/>
    </w:pPr>
  </w:style>
  <w:style w:type="paragraph" w:customStyle="1" w:styleId="ChartCopy">
    <w:name w:val="Chart Copy"/>
    <w:basedOn w:val="Copy"/>
    <w:qFormat/>
    <w:rsid w:val="00D708FD"/>
    <w:pPr>
      <w:spacing w:after="0"/>
      <w:jc w:val="center"/>
    </w:pPr>
    <w:rPr>
      <w:rFonts w:eastAsia="Verdana" w:cs="Verdana"/>
    </w:rPr>
  </w:style>
  <w:style w:type="character" w:customStyle="1" w:styleId="normaltextrun">
    <w:name w:val="normaltextrun"/>
    <w:basedOn w:val="DefaultParagraphFont"/>
    <w:rsid w:val="002D4BA5"/>
  </w:style>
  <w:style w:type="character" w:styleId="Hyperlink">
    <w:name w:val="Hyperlink"/>
    <w:basedOn w:val="DefaultParagraphFont"/>
    <w:uiPriority w:val="99"/>
    <w:unhideWhenUsed/>
    <w:rsid w:val="0030440C"/>
    <w:rPr>
      <w:color w:val="0563C1" w:themeColor="hyperlink"/>
      <w:u w:val="single"/>
    </w:rPr>
  </w:style>
  <w:style w:type="paragraph" w:customStyle="1" w:styleId="2ndBullet">
    <w:name w:val="2nd Bullet"/>
    <w:basedOn w:val="Bullet"/>
    <w:qFormat/>
    <w:rsid w:val="0030440C"/>
    <w:pPr>
      <w:numPr>
        <w:ilvl w:val="1"/>
      </w:numPr>
      <w:ind w:left="360" w:hanging="216"/>
    </w:pPr>
  </w:style>
  <w:style w:type="paragraph" w:customStyle="1" w:styleId="BigHeader">
    <w:name w:val="Big Header"/>
    <w:basedOn w:val="GradeLevel"/>
    <w:qFormat/>
    <w:rsid w:val="00B64BCB"/>
    <w:pPr>
      <w:spacing w:after="100"/>
      <w:jc w:val="left"/>
    </w:pPr>
  </w:style>
  <w:style w:type="character" w:styleId="CommentReference">
    <w:name w:val="annotation reference"/>
    <w:basedOn w:val="DefaultParagraphFont"/>
    <w:uiPriority w:val="99"/>
    <w:semiHidden/>
    <w:unhideWhenUsed/>
    <w:rsid w:val="00847E16"/>
    <w:rPr>
      <w:sz w:val="16"/>
      <w:szCs w:val="16"/>
    </w:rPr>
  </w:style>
  <w:style w:type="paragraph" w:styleId="CommentText">
    <w:name w:val="annotation text"/>
    <w:basedOn w:val="Normal"/>
    <w:link w:val="CommentTextChar"/>
    <w:uiPriority w:val="99"/>
    <w:semiHidden/>
    <w:unhideWhenUsed/>
    <w:rsid w:val="00847E16"/>
  </w:style>
  <w:style w:type="character" w:customStyle="1" w:styleId="CommentTextChar">
    <w:name w:val="Comment Text Char"/>
    <w:basedOn w:val="DefaultParagraphFont"/>
    <w:link w:val="CommentText"/>
    <w:uiPriority w:val="99"/>
    <w:semiHidden/>
    <w:rsid w:val="00847E16"/>
  </w:style>
  <w:style w:type="paragraph" w:styleId="BalloonText">
    <w:name w:val="Balloon Text"/>
    <w:basedOn w:val="Normal"/>
    <w:link w:val="BalloonTextChar"/>
    <w:uiPriority w:val="99"/>
    <w:semiHidden/>
    <w:unhideWhenUsed/>
    <w:rsid w:val="00847E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7E1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847E16"/>
    <w:rPr>
      <w:color w:val="954F72" w:themeColor="followedHyperlink"/>
      <w:u w:val="single"/>
    </w:rPr>
  </w:style>
  <w:style w:type="character" w:customStyle="1" w:styleId="A12">
    <w:name w:val="A12"/>
    <w:uiPriority w:val="99"/>
    <w:rsid w:val="00647132"/>
    <w:rPr>
      <w:rFonts w:cs="Gotham Light"/>
      <w:color w:val="000000"/>
      <w:sz w:val="16"/>
      <w:szCs w:val="16"/>
    </w:rPr>
  </w:style>
  <w:style w:type="paragraph" w:customStyle="1" w:styleId="Pa6">
    <w:name w:val="Pa6"/>
    <w:basedOn w:val="Normal"/>
    <w:next w:val="Normal"/>
    <w:uiPriority w:val="99"/>
    <w:rsid w:val="00647132"/>
    <w:pPr>
      <w:autoSpaceDE w:val="0"/>
      <w:autoSpaceDN w:val="0"/>
      <w:adjustRightInd w:val="0"/>
      <w:spacing w:line="201" w:lineRule="atLeast"/>
    </w:pPr>
    <w:rPr>
      <w:rFonts w:ascii="Gotham Medium" w:hAnsi="Gotham Medium"/>
    </w:rPr>
  </w:style>
  <w:style w:type="paragraph" w:customStyle="1" w:styleId="BlueChartHeadingLeft">
    <w:name w:val="Blue Chart Heading Left"/>
    <w:basedOn w:val="BlueChartHeading"/>
    <w:qFormat/>
    <w:rsid w:val="00CD6BE3"/>
    <w:pPr>
      <w:jc w:val="left"/>
    </w:pPr>
  </w:style>
  <w:style w:type="paragraph" w:customStyle="1" w:styleId="3rdBullet">
    <w:name w:val="3rd Bullet"/>
    <w:basedOn w:val="2ndBullet"/>
    <w:qFormat/>
    <w:rsid w:val="008E7977"/>
    <w:pPr>
      <w:numPr>
        <w:ilvl w:val="2"/>
      </w:numPr>
      <w:ind w:left="720"/>
    </w:pPr>
  </w:style>
  <w:style w:type="paragraph" w:customStyle="1" w:styleId="RubricHeading">
    <w:name w:val="Rubric Heading"/>
    <w:basedOn w:val="Subhead"/>
    <w:qFormat/>
    <w:rsid w:val="00397969"/>
    <w:pPr>
      <w:spacing w:after="0"/>
    </w:pPr>
  </w:style>
  <w:style w:type="paragraph" w:customStyle="1" w:styleId="CheckmarkList">
    <w:name w:val="Checkmark List"/>
    <w:basedOn w:val="Copy"/>
    <w:qFormat/>
    <w:rsid w:val="00AD18E7"/>
    <w:pPr>
      <w:numPr>
        <w:numId w:val="5"/>
      </w:numPr>
      <w:ind w:left="259" w:hanging="259"/>
    </w:pPr>
  </w:style>
  <w:style w:type="paragraph" w:customStyle="1" w:styleId="DashList">
    <w:name w:val="Dash List"/>
    <w:basedOn w:val="Copy"/>
    <w:qFormat/>
    <w:rsid w:val="00D56FAB"/>
    <w:pPr>
      <w:numPr>
        <w:numId w:val="6"/>
      </w:numPr>
      <w:ind w:left="216" w:hanging="216"/>
    </w:pPr>
  </w:style>
  <w:style w:type="paragraph" w:customStyle="1" w:styleId="SmallRubricCopy">
    <w:name w:val="Small Rubric Copy"/>
    <w:basedOn w:val="Copy"/>
    <w:qFormat/>
    <w:rsid w:val="009F21B2"/>
    <w:pPr>
      <w:spacing w:after="40"/>
    </w:pPr>
    <w:rPr>
      <w:sz w:val="18"/>
      <w:szCs w:val="18"/>
    </w:rPr>
  </w:style>
  <w:style w:type="table" w:styleId="MediumShading1-Accent5">
    <w:name w:val="Medium Shading 1 Accent 5"/>
    <w:basedOn w:val="TableNormal"/>
    <w:uiPriority w:val="63"/>
    <w:rsid w:val="004E393A"/>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rsid w:val="0022305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87F9B"/>
    <w:rPr>
      <w:b/>
      <w:bCs/>
      <w:sz w:val="20"/>
      <w:szCs w:val="20"/>
    </w:rPr>
  </w:style>
  <w:style w:type="character" w:customStyle="1" w:styleId="CommentSubjectChar">
    <w:name w:val="Comment Subject Char"/>
    <w:basedOn w:val="CommentTextChar"/>
    <w:link w:val="CommentSubject"/>
    <w:uiPriority w:val="99"/>
    <w:semiHidden/>
    <w:rsid w:val="00987F9B"/>
    <w:rPr>
      <w:b/>
      <w:bCs/>
      <w:sz w:val="20"/>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6/09/relationships/commentsIds" Target="commentsIds.xml"/><Relationship Id="rId26" Type="http://schemas.openxmlformats.org/officeDocument/2006/relationships/image" Target="media/image10.jpg"/><Relationship Id="rId39" Type="http://schemas.openxmlformats.org/officeDocument/2006/relationships/theme" Target="theme/theme1.xml"/><Relationship Id="rId21" Type="http://schemas.openxmlformats.org/officeDocument/2006/relationships/image" Target="media/image5.jp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image" Target="media/image9.jpg"/><Relationship Id="rId33" Type="http://schemas.openxmlformats.org/officeDocument/2006/relationships/header" Target="header3.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4.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edu.gov.on.ca/fre/document/policy/FinLitGr4to8Fr.pdf"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gains.ca/resourcesFL/Resources/Elementary/FinLitGr4to8.pdf"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7.jp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123bd704384d24c496110e085c74b6d8">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91b718f7c3fb6af49ee613346c58b5f"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E0A032-5444-41B3-ADF3-9D67B8B6753B}">
  <ds:schemaRefs>
    <ds:schemaRef ds:uri="http://schemas.microsoft.com/sharepoint/v3/contenttype/forms"/>
  </ds:schemaRefs>
</ds:datastoreItem>
</file>

<file path=customXml/itemProps2.xml><?xml version="1.0" encoding="utf-8"?>
<ds:datastoreItem xmlns:ds="http://schemas.openxmlformats.org/officeDocument/2006/customXml" ds:itemID="{9BBC59B0-CA13-41F3-922A-54F0A706A4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A88CC8-9EA9-496E-B135-8010AC747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bcf3f-2f0e-4a20-8cdc-dbcdc161aab5"/>
    <ds:schemaRef ds:uri="c70e0953-1d0d-4f29-b348-3c4bcabe7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89695A-FDF6-BA45-81EB-036DA4555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12</Pages>
  <Words>2591</Words>
  <Characters>14775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Janice Ivory Smith</cp:lastModifiedBy>
  <cp:revision>63</cp:revision>
  <cp:lastPrinted>2017-09-26T01:57:00Z</cp:lastPrinted>
  <dcterms:created xsi:type="dcterms:W3CDTF">2018-10-15T11:19:00Z</dcterms:created>
  <dcterms:modified xsi:type="dcterms:W3CDTF">2019-02-27T19:35:00Z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