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A4180" w14:paraId="78E1F1FA" w14:textId="77777777" w:rsidTr="00820183">
        <w:trPr>
          <w:trHeight w:val="441"/>
        </w:trPr>
        <w:tc>
          <w:tcPr>
            <w:tcW w:w="10790" w:type="dxa"/>
            <w:shd w:val="clear" w:color="auto" w:fill="54B948"/>
            <w:tcMar>
              <w:left w:w="259" w:type="dxa"/>
              <w:right w:w="115" w:type="dxa"/>
            </w:tcMar>
            <w:vAlign w:val="center"/>
          </w:tcPr>
          <w:p w14:paraId="5D614D5E" w14:textId="0962F0FD" w:rsidR="00EA4180" w:rsidRDefault="00EA4180" w:rsidP="00AE2DB7">
            <w:pPr>
              <w:pStyle w:val="ChartHeading"/>
              <w:rPr>
                <w:sz w:val="13"/>
                <w:szCs w:val="13"/>
              </w:rPr>
            </w:pPr>
            <w:r>
              <w:t>À propos de cette leçon</w:t>
            </w:r>
          </w:p>
        </w:tc>
      </w:tr>
      <w:tr w:rsidR="005A2DB2" w14:paraId="7EFBE78B" w14:textId="77777777" w:rsidTr="00EA4180">
        <w:trPr>
          <w:trHeight w:val="1728"/>
        </w:trPr>
        <w:tc>
          <w:tcPr>
            <w:tcW w:w="10790" w:type="dxa"/>
            <w:shd w:val="clear" w:color="auto" w:fill="E6F5E4"/>
            <w:tcMar>
              <w:left w:w="259" w:type="dxa"/>
              <w:right w:w="259" w:type="dxa"/>
            </w:tcMar>
            <w:vAlign w:val="center"/>
          </w:tcPr>
          <w:p w14:paraId="0F0CF411" w14:textId="6003843F" w:rsidR="005A2DB2" w:rsidRPr="00CA0C50" w:rsidRDefault="00EA4180" w:rsidP="005A2DB2">
            <w:pPr>
              <w:pStyle w:val="Copy"/>
              <w:rPr>
                <w:rFonts w:cs="Times New Roman"/>
              </w:rPr>
            </w:pPr>
            <w:r w:rsidRPr="00EA4180">
              <w:rPr>
                <w:lang w:bidi="fr-CA"/>
              </w:rPr>
              <w:t xml:space="preserve">La présente leçon porte sur les coûts liés au piratage de musique du point de vue des artistes, des compositeurs, des consommateurs et des autres intervenants de l’industrie musicale canadienne. La leçon traite entre autres de la </w:t>
            </w:r>
            <w:r w:rsidRPr="00EA4180">
              <w:rPr>
                <w:i/>
                <w:lang w:bidi="fr-CA"/>
              </w:rPr>
              <w:t>Loi sur le droit d’auteur du Canada</w:t>
            </w:r>
            <w:r w:rsidRPr="00EA4180">
              <w:rPr>
                <w:lang w:bidi="fr-CA"/>
              </w:rPr>
              <w:t xml:space="preserve"> et vise à éclaircir les problèmes juridiques et éthiques entourant l’octroi de licences ainsi que la reproduction et la distribution de musique en mode numérique</w:t>
            </w:r>
            <w:r>
              <w:rPr>
                <w:lang w:bidi="fr-CA"/>
              </w:rPr>
              <w:t>.</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78549F"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0897547A" w:rsidR="0078549F" w:rsidRPr="00030CB4" w:rsidRDefault="0078549F"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342CF3A4" w:rsidR="0078549F" w:rsidRPr="00030CB4" w:rsidRDefault="0078549F"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A197897" w:rsidR="0078549F" w:rsidRPr="00030CB4" w:rsidRDefault="0078549F"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74C2C317" w14:textId="77777777" w:rsidR="0078549F" w:rsidRPr="00650923" w:rsidRDefault="0078549F" w:rsidP="00B767A8">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229FAA53" w14:textId="6EC339E5" w:rsidR="0078549F" w:rsidRPr="00030CB4" w:rsidRDefault="0078549F"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D04015" w14:paraId="66B3D174" w14:textId="77777777" w:rsidTr="00E8154E">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0D4B1BA0" w:rsidR="00D04015" w:rsidRPr="00166711" w:rsidRDefault="005A2DB2" w:rsidP="0078549F">
            <w:pPr>
              <w:pStyle w:val="GradeLevel"/>
              <w:rPr>
                <w:lang w:val="en-CA"/>
              </w:rPr>
            </w:pPr>
            <w:r w:rsidRPr="005A2DB2">
              <w:rPr>
                <w:lang w:val="en-CA"/>
              </w:rPr>
              <w:t>9</w:t>
            </w:r>
            <w:r w:rsidR="0078549F">
              <w:rPr>
                <w:lang w:val="en-CA"/>
              </w:rPr>
              <w:t xml:space="preserve"> à </w:t>
            </w:r>
            <w:r w:rsidRPr="005A2DB2">
              <w:rPr>
                <w:lang w:val="en-CA"/>
              </w:rPr>
              <w:t>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70E81046" w14:textId="1137DF86" w:rsidR="0078549F" w:rsidRPr="0078549F" w:rsidRDefault="0078549F" w:rsidP="0078549F">
            <w:pPr>
              <w:pStyle w:val="Copy"/>
              <w:rPr>
                <w:lang w:bidi="fr-CA"/>
              </w:rPr>
            </w:pPr>
            <w:r w:rsidRPr="0078549F">
              <w:rPr>
                <w:lang w:bidi="fr-CA"/>
              </w:rPr>
              <w:t xml:space="preserve">AMU1O/2O </w:t>
            </w:r>
            <w:r>
              <w:rPr>
                <w:lang w:bidi="fr-CA"/>
              </w:rPr>
              <w:t>–</w:t>
            </w:r>
            <w:r w:rsidRPr="0078549F">
              <w:rPr>
                <w:lang w:bidi="fr-CA"/>
              </w:rPr>
              <w:t xml:space="preserve"> Musique</w:t>
            </w:r>
          </w:p>
          <w:p w14:paraId="11C5471E" w14:textId="7A1284DB" w:rsidR="0078549F" w:rsidRPr="0078549F" w:rsidRDefault="0078549F" w:rsidP="0078549F">
            <w:pPr>
              <w:pStyle w:val="Copy"/>
              <w:rPr>
                <w:lang w:bidi="fr-CA"/>
              </w:rPr>
            </w:pPr>
            <w:r w:rsidRPr="0078549F">
              <w:rPr>
                <w:lang w:bidi="fr-CA"/>
              </w:rPr>
              <w:t xml:space="preserve">ASM20 </w:t>
            </w:r>
            <w:r>
              <w:rPr>
                <w:lang w:bidi="fr-CA"/>
              </w:rPr>
              <w:t>–</w:t>
            </w:r>
            <w:r w:rsidRPr="0078549F">
              <w:rPr>
                <w:lang w:bidi="fr-CA"/>
              </w:rPr>
              <w:t xml:space="preserve"> Arts médiatiques</w:t>
            </w:r>
          </w:p>
          <w:p w14:paraId="0FFF1E96" w14:textId="71B98920" w:rsidR="0078549F" w:rsidRPr="0078549F" w:rsidRDefault="0078549F" w:rsidP="0078549F">
            <w:pPr>
              <w:pStyle w:val="Copy"/>
              <w:rPr>
                <w:lang w:bidi="fr-CA"/>
              </w:rPr>
            </w:pPr>
            <w:r w:rsidRPr="0078549F">
              <w:rPr>
                <w:lang w:bidi="fr-CA"/>
              </w:rPr>
              <w:t>Ainsi que des cours de droit et d’études canadiennes</w:t>
            </w:r>
          </w:p>
          <w:p w14:paraId="517987C9" w14:textId="78550BFB" w:rsidR="00D04015" w:rsidRPr="0078549F" w:rsidRDefault="0078549F" w:rsidP="00CA0C50">
            <w:pPr>
              <w:pStyle w:val="Copy"/>
              <w:rPr>
                <w:b/>
                <w:lang w:bidi="fr-CA"/>
              </w:rPr>
            </w:pPr>
            <w:r w:rsidRPr="0078549F">
              <w:rPr>
                <w:b/>
                <w:lang w:bidi="fr-CA"/>
              </w:rPr>
              <w:t xml:space="preserve">CIC4E – Choix économiques : finances personnelles </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2839F0C7" w14:textId="77777777" w:rsidR="0078549F" w:rsidRPr="0078549F" w:rsidRDefault="0078549F" w:rsidP="0078549F">
            <w:pPr>
              <w:pStyle w:val="Copy"/>
              <w:rPr>
                <w:lang w:bidi="fr-CA"/>
              </w:rPr>
            </w:pPr>
            <w:r w:rsidRPr="0078549F">
              <w:rPr>
                <w:lang w:bidi="fr-CA"/>
              </w:rPr>
              <w:t>À la fin de cette leçon, les élèves pourront :</w:t>
            </w:r>
          </w:p>
          <w:p w14:paraId="51D6C55A" w14:textId="77777777" w:rsidR="0078549F" w:rsidRPr="0078549F" w:rsidRDefault="0078549F" w:rsidP="0078549F">
            <w:pPr>
              <w:pStyle w:val="Bullet"/>
              <w:rPr>
                <w:lang w:bidi="fr-CA"/>
              </w:rPr>
            </w:pPr>
            <w:r w:rsidRPr="0078549F">
              <w:rPr>
                <w:lang w:bidi="fr-CA"/>
              </w:rPr>
              <w:t>décrire des lois et des règlements ayant des répercussions sur la vie financière (par exemple, l’impôt, les politiques et les lois en matière d’épargne, la protection des consommateurs, etc.);</w:t>
            </w:r>
          </w:p>
          <w:p w14:paraId="375DFD57" w14:textId="77777777" w:rsidR="0078549F" w:rsidRPr="0078549F" w:rsidRDefault="0078549F" w:rsidP="0078549F">
            <w:pPr>
              <w:pStyle w:val="Bullet"/>
              <w:rPr>
                <w:lang w:bidi="fr-CA"/>
              </w:rPr>
            </w:pPr>
            <w:r w:rsidRPr="0078549F">
              <w:rPr>
                <w:lang w:bidi="fr-CA"/>
              </w:rPr>
              <w:t>décrire la responsabilité qui incombe aux particuliers et aux organisations d’agir conformément à l’éthique et de manière socialement responsable;</w:t>
            </w:r>
          </w:p>
          <w:p w14:paraId="1C9BCDB8" w14:textId="2BCCBECF" w:rsidR="00D04015" w:rsidRPr="00030CB4" w:rsidRDefault="0078549F" w:rsidP="0078549F">
            <w:pPr>
              <w:pStyle w:val="Bullet"/>
            </w:pPr>
            <w:r w:rsidRPr="0078549F">
              <w:rPr>
                <w:lang w:bidi="fr-CA"/>
              </w:rPr>
              <w:t>explorer les possibilités postsecondaires (éducation complémentaire et carrières) liées à chacun des domaines étudiés.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2CA479D1" w:rsidR="00D04015" w:rsidRPr="00030CB4" w:rsidRDefault="0078549F" w:rsidP="009D62B6">
            <w:pPr>
              <w:pStyle w:val="CopyCentred"/>
            </w:pPr>
            <w:r>
              <w:rPr>
                <w:lang w:val="en-US"/>
              </w:rPr>
              <w:t>Une</w:t>
            </w:r>
            <w:r w:rsidR="005A2DB2" w:rsidRPr="005A2DB2">
              <w:rPr>
                <w:lang w:val="en-US"/>
              </w:rPr>
              <w:t xml:space="preserve"> p</w:t>
            </w:r>
            <w:r>
              <w:rPr>
                <w:lang w:val="en-US"/>
              </w:rPr>
              <w:t>é</w:t>
            </w:r>
            <w:r w:rsidR="005A2DB2" w:rsidRPr="005A2DB2">
              <w:rPr>
                <w:lang w:val="en-US"/>
              </w:rPr>
              <w:t>riod</w:t>
            </w:r>
            <w:r>
              <w:rPr>
                <w:lang w:val="en-US"/>
              </w:rPr>
              <w:t>e</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44D99E2D" w:rsidR="00376D39" w:rsidRDefault="0078549F" w:rsidP="00AE2DB7">
            <w:pPr>
              <w:pStyle w:val="ChartHeading"/>
              <w:rPr>
                <w:sz w:val="13"/>
                <w:szCs w:val="13"/>
              </w:rPr>
            </w:pPr>
            <w:r w:rsidRPr="0078549F">
              <w:rPr>
                <w:lang w:bidi="fr-CA"/>
              </w:rPr>
              <w:t>Liens avec le curriculum</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52C29F43" w14:textId="77777777" w:rsidR="0078549F" w:rsidRPr="0078549F" w:rsidRDefault="0078549F" w:rsidP="0078549F">
            <w:pPr>
              <w:pStyle w:val="GreyHeading"/>
              <w:rPr>
                <w:lang w:bidi="fr-CA"/>
              </w:rPr>
            </w:pPr>
            <w:r w:rsidRPr="0078549F">
              <w:rPr>
                <w:lang w:bidi="fr-CA"/>
              </w:rPr>
              <w:t>Éducation artistique, 9</w:t>
            </w:r>
            <w:r w:rsidRPr="0078549F">
              <w:rPr>
                <w:vertAlign w:val="superscript"/>
                <w:lang w:bidi="fr-CA"/>
              </w:rPr>
              <w:t>e</w:t>
            </w:r>
            <w:r w:rsidRPr="0078549F">
              <w:rPr>
                <w:lang w:bidi="fr-CA"/>
              </w:rPr>
              <w:t xml:space="preserve"> et 10</w:t>
            </w:r>
            <w:r w:rsidRPr="0078549F">
              <w:rPr>
                <w:vertAlign w:val="superscript"/>
                <w:lang w:bidi="fr-CA"/>
              </w:rPr>
              <w:t>e</w:t>
            </w:r>
            <w:r w:rsidRPr="0078549F">
              <w:rPr>
                <w:lang w:bidi="fr-CA"/>
              </w:rPr>
              <w:t xml:space="preserve"> année (2010)</w:t>
            </w:r>
          </w:p>
          <w:p w14:paraId="22B669A9" w14:textId="15B6B487" w:rsidR="0078549F" w:rsidRPr="0078549F" w:rsidRDefault="0078549F" w:rsidP="0078549F">
            <w:pPr>
              <w:pStyle w:val="GreyHeading"/>
              <w:rPr>
                <w:lang w:bidi="fr-CA"/>
              </w:rPr>
            </w:pPr>
            <w:r w:rsidRPr="0078549F">
              <w:rPr>
                <w:lang w:bidi="fr-CA"/>
              </w:rPr>
              <w:t>Musique (AMU2O)</w:t>
            </w:r>
          </w:p>
          <w:p w14:paraId="4B004CFD" w14:textId="77777777" w:rsidR="0078549F" w:rsidRPr="0078549F" w:rsidRDefault="0078549F" w:rsidP="0078549F">
            <w:pPr>
              <w:pStyle w:val="Subhead"/>
              <w:rPr>
                <w:lang w:bidi="fr-CA"/>
              </w:rPr>
            </w:pPr>
            <w:r w:rsidRPr="0078549F">
              <w:rPr>
                <w:lang w:bidi="fr-CA"/>
              </w:rPr>
              <w:t>Attente — Analyse et objectivations</w:t>
            </w:r>
          </w:p>
          <w:p w14:paraId="65966285" w14:textId="77777777" w:rsidR="0078549F" w:rsidRPr="0078549F" w:rsidRDefault="0078549F" w:rsidP="0078549F">
            <w:pPr>
              <w:pStyle w:val="Bullet"/>
              <w:rPr>
                <w:lang w:bidi="fr-CA"/>
              </w:rPr>
            </w:pPr>
            <w:r w:rsidRPr="0078549F">
              <w:rPr>
                <w:lang w:bidi="fr-CA"/>
              </w:rPr>
              <w:t>Établir, à partir du continuum historique étudié et du travail en musique, le rapport entre la fonction de l’art et ses conséquences sociales, personnelles ou culturelles, en considérant l’artiste comme agent de changement.</w:t>
            </w:r>
          </w:p>
          <w:p w14:paraId="554E75A3" w14:textId="77777777" w:rsidR="0078549F" w:rsidRPr="0078549F" w:rsidRDefault="0078549F" w:rsidP="0078549F">
            <w:pPr>
              <w:pStyle w:val="SpaceBetween"/>
              <w:rPr>
                <w:lang w:val="en-CA" w:bidi="fr-CA"/>
              </w:rPr>
            </w:pPr>
          </w:p>
          <w:p w14:paraId="3E03C894" w14:textId="77777777" w:rsidR="0078549F" w:rsidRPr="0078549F" w:rsidRDefault="0078549F" w:rsidP="0078549F">
            <w:pPr>
              <w:pStyle w:val="Subhead"/>
              <w:rPr>
                <w:lang w:bidi="fr-CA"/>
              </w:rPr>
            </w:pPr>
            <w:r w:rsidRPr="0078549F">
              <w:rPr>
                <w:lang w:bidi="fr-CA"/>
              </w:rPr>
              <w:t>Contenu d’apprentissage — Fonction de l’art</w:t>
            </w:r>
          </w:p>
          <w:p w14:paraId="7790A14E" w14:textId="3232B1DB" w:rsidR="00D552CC" w:rsidRPr="00D552CC" w:rsidRDefault="0078549F" w:rsidP="0078549F">
            <w:pPr>
              <w:pStyle w:val="Bullet"/>
            </w:pPr>
            <w:r w:rsidRPr="0078549F">
              <w:rPr>
                <w:lang w:bidi="fr-CA"/>
              </w:rPr>
              <w:t>Déterminer l’influence des médias sur la musique selon différents contextes et critères.</w:t>
            </w:r>
          </w:p>
        </w:tc>
      </w:tr>
    </w:tbl>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CA0C50" w14:paraId="5CEE7558" w14:textId="77777777" w:rsidTr="00071EC5">
        <w:trPr>
          <w:trHeight w:val="441"/>
        </w:trPr>
        <w:tc>
          <w:tcPr>
            <w:tcW w:w="10800" w:type="dxa"/>
            <w:shd w:val="clear" w:color="auto" w:fill="54B948"/>
            <w:tcMar>
              <w:left w:w="259" w:type="dxa"/>
              <w:right w:w="115" w:type="dxa"/>
            </w:tcMar>
            <w:vAlign w:val="center"/>
          </w:tcPr>
          <w:p w14:paraId="4C470DEF" w14:textId="7B3135BF" w:rsidR="00CA0C50" w:rsidRDefault="0078549F" w:rsidP="00071EC5">
            <w:pPr>
              <w:pStyle w:val="ChartHeading"/>
              <w:rPr>
                <w:sz w:val="13"/>
                <w:szCs w:val="13"/>
              </w:rPr>
            </w:pPr>
            <w:r>
              <w:lastRenderedPageBreak/>
              <w:t>Question d’enquête</w:t>
            </w:r>
          </w:p>
        </w:tc>
      </w:tr>
      <w:tr w:rsidR="0078549F" w14:paraId="2354ED8D" w14:textId="77777777" w:rsidTr="00071EC5">
        <w:trPr>
          <w:trHeight w:val="20"/>
        </w:trPr>
        <w:tc>
          <w:tcPr>
            <w:tcW w:w="10800" w:type="dxa"/>
            <w:shd w:val="clear" w:color="auto" w:fill="auto"/>
            <w:tcMar>
              <w:top w:w="173" w:type="dxa"/>
              <w:left w:w="259" w:type="dxa"/>
              <w:bottom w:w="173" w:type="dxa"/>
              <w:right w:w="115" w:type="dxa"/>
            </w:tcMar>
          </w:tcPr>
          <w:p w14:paraId="4318A3E9" w14:textId="3E7BBA6C" w:rsidR="0078549F" w:rsidRPr="000A44BB" w:rsidRDefault="0078549F" w:rsidP="0078549F">
            <w:pPr>
              <w:pStyle w:val="Copy"/>
            </w:pPr>
            <w:r>
              <w:t>Comment le piratage de musique affecte-t-il les individus impliqués et quel effet cela a-t-il sur la société en général?</w:t>
            </w:r>
          </w:p>
        </w:tc>
      </w:tr>
    </w:tbl>
    <w:p w14:paraId="76E8AFA2" w14:textId="77777777" w:rsidR="00CA0C50" w:rsidRDefault="00CA0C50" w:rsidP="004B350C">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E7977" w14:paraId="3F57EFBB" w14:textId="77777777" w:rsidTr="00C24C34">
        <w:trPr>
          <w:trHeight w:val="441"/>
        </w:trPr>
        <w:tc>
          <w:tcPr>
            <w:tcW w:w="10800" w:type="dxa"/>
            <w:tcBorders>
              <w:bottom w:val="single" w:sz="8" w:space="0" w:color="54B948"/>
            </w:tcBorders>
            <w:shd w:val="clear" w:color="auto" w:fill="54B948"/>
            <w:tcMar>
              <w:left w:w="259" w:type="dxa"/>
              <w:right w:w="115" w:type="dxa"/>
            </w:tcMar>
            <w:vAlign w:val="center"/>
          </w:tcPr>
          <w:p w14:paraId="7F035EC7" w14:textId="11DF65D0" w:rsidR="008E7977" w:rsidRDefault="00072D98" w:rsidP="00071EC5">
            <w:pPr>
              <w:pStyle w:val="ChartHeading"/>
              <w:rPr>
                <w:sz w:val="13"/>
                <w:szCs w:val="13"/>
              </w:rPr>
            </w:pPr>
            <w:r>
              <w:rPr>
                <w:lang w:bidi="fr-CA"/>
              </w:rPr>
              <w:t>M</w:t>
            </w:r>
            <w:r w:rsidRPr="00072D98">
              <w:rPr>
                <w:lang w:bidi="fr-CA"/>
              </w:rPr>
              <w:t>atériel</w:t>
            </w:r>
          </w:p>
        </w:tc>
      </w:tr>
      <w:tr w:rsidR="008E7977" w14:paraId="38244136" w14:textId="77777777" w:rsidTr="00C24C34">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49A15B8C" w14:textId="77777777" w:rsidR="00367904" w:rsidRPr="00367904" w:rsidRDefault="00367904" w:rsidP="007122AE">
            <w:pPr>
              <w:pStyle w:val="Bullet"/>
              <w:spacing w:after="60"/>
              <w:rPr>
                <w:lang w:bidi="fr-CA"/>
              </w:rPr>
            </w:pPr>
            <w:r w:rsidRPr="00367904">
              <w:rPr>
                <w:lang w:bidi="fr-CA"/>
              </w:rPr>
              <w:t>Un baladeur MP3 et des haut-parleurs</w:t>
            </w:r>
          </w:p>
          <w:p w14:paraId="4E41DAA2" w14:textId="77777777" w:rsidR="00367904" w:rsidRPr="00367904" w:rsidRDefault="00367904" w:rsidP="007122AE">
            <w:pPr>
              <w:pStyle w:val="Bullet"/>
              <w:spacing w:after="60"/>
              <w:rPr>
                <w:lang w:bidi="fr-CA"/>
              </w:rPr>
            </w:pPr>
            <w:r w:rsidRPr="00367904">
              <w:rPr>
                <w:lang w:bidi="fr-CA"/>
              </w:rPr>
              <w:t>L’accès à Internet</w:t>
            </w:r>
          </w:p>
          <w:p w14:paraId="4F6D4B59" w14:textId="77777777" w:rsidR="00367904" w:rsidRPr="00367904" w:rsidRDefault="00367904" w:rsidP="007122AE">
            <w:pPr>
              <w:pStyle w:val="Bullet"/>
              <w:spacing w:after="60"/>
              <w:rPr>
                <w:lang w:bidi="fr-CA"/>
              </w:rPr>
            </w:pPr>
            <w:r w:rsidRPr="00367904">
              <w:rPr>
                <w:lang w:bidi="fr-CA"/>
              </w:rPr>
              <w:t>Un projecteur et un écran</w:t>
            </w:r>
          </w:p>
          <w:p w14:paraId="2EF06EA6" w14:textId="77777777" w:rsidR="00367904" w:rsidRPr="00367904" w:rsidRDefault="00367904" w:rsidP="007122AE">
            <w:pPr>
              <w:pStyle w:val="Bullet"/>
              <w:spacing w:after="60"/>
              <w:rPr>
                <w:lang w:bidi="fr-CA"/>
              </w:rPr>
            </w:pPr>
            <w:r w:rsidRPr="00367904">
              <w:rPr>
                <w:lang w:bidi="fr-CA"/>
              </w:rPr>
              <w:t>Un enregistrement d’une pièce musicale exécutée par la classe</w:t>
            </w:r>
          </w:p>
          <w:p w14:paraId="58D19D8F" w14:textId="77777777" w:rsidR="00367904" w:rsidRPr="00367904" w:rsidRDefault="00367904" w:rsidP="007122AE">
            <w:pPr>
              <w:pStyle w:val="Bullet"/>
              <w:spacing w:after="60"/>
              <w:rPr>
                <w:lang w:bidi="fr-CA"/>
              </w:rPr>
            </w:pPr>
            <w:r w:rsidRPr="00367904">
              <w:rPr>
                <w:lang w:bidi="fr-CA"/>
              </w:rPr>
              <w:t xml:space="preserve">Des appareils électroniques munis d’un accès Internet et de navigateurs </w:t>
            </w:r>
          </w:p>
          <w:p w14:paraId="7C966D2F" w14:textId="77777777" w:rsidR="00367904" w:rsidRPr="00367904" w:rsidRDefault="00367904" w:rsidP="007122AE">
            <w:pPr>
              <w:pStyle w:val="Bullet"/>
              <w:spacing w:after="60"/>
              <w:rPr>
                <w:lang w:bidi="fr-CA"/>
              </w:rPr>
            </w:pPr>
            <w:r w:rsidRPr="00367904">
              <w:rPr>
                <w:lang w:bidi="fr-CA"/>
              </w:rPr>
              <w:t>(ordinateurs, téléphones intelligents, tablettes, etc.)</w:t>
            </w:r>
          </w:p>
          <w:p w14:paraId="31E7960B" w14:textId="77777777" w:rsidR="00367904" w:rsidRPr="00367904" w:rsidRDefault="00367904" w:rsidP="007122AE">
            <w:pPr>
              <w:pStyle w:val="Bullet"/>
              <w:spacing w:after="60"/>
              <w:rPr>
                <w:lang w:bidi="fr-CA"/>
              </w:rPr>
            </w:pPr>
            <w:r w:rsidRPr="00367904">
              <w:rPr>
                <w:lang w:bidi="fr-CA"/>
              </w:rPr>
              <w:t>Les exemplaires des élèves d’un extrait de la Loi sur le droit d’auteur du Canada (annexe A)</w:t>
            </w:r>
          </w:p>
          <w:p w14:paraId="1C73E21D" w14:textId="77777777" w:rsidR="00367904" w:rsidRPr="00367904" w:rsidRDefault="00367904" w:rsidP="007122AE">
            <w:pPr>
              <w:pStyle w:val="Bullet"/>
              <w:spacing w:after="60"/>
              <w:rPr>
                <w:lang w:bidi="fr-CA"/>
              </w:rPr>
            </w:pPr>
            <w:r w:rsidRPr="00367904">
              <w:rPr>
                <w:lang w:bidi="fr-CA"/>
              </w:rPr>
              <w:t>Les exemplaires des élèves du document Points de vue en matière de redevances sur la musique (annexe B)</w:t>
            </w:r>
          </w:p>
          <w:p w14:paraId="729779B0" w14:textId="24B63C44" w:rsidR="008E7977" w:rsidRPr="00AE2DB7" w:rsidRDefault="00367904" w:rsidP="00367904">
            <w:pPr>
              <w:pStyle w:val="Bullet"/>
            </w:pPr>
            <w:r w:rsidRPr="00367904">
              <w:rPr>
                <w:lang w:bidi="fr-CA"/>
              </w:rPr>
              <w:t>Cartes de lutte contre le piratage (annexe C)</w:t>
            </w:r>
          </w:p>
        </w:tc>
      </w:tr>
    </w:tbl>
    <w:p w14:paraId="55672158" w14:textId="13FC17E5" w:rsidR="00CA0C50" w:rsidRDefault="00CA0C50">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52"/>
        <w:gridCol w:w="3138"/>
      </w:tblGrid>
      <w:tr w:rsidR="00AF5981" w:rsidRPr="00FC75BD" w14:paraId="74DD2102" w14:textId="77777777" w:rsidTr="00AF5981">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D7CB318" w14:textId="77777777" w:rsidR="00AF5981" w:rsidRPr="00FC75BD" w:rsidRDefault="00AF5981" w:rsidP="00B767A8">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44F45C96" w14:textId="73EF7A4E" w:rsidR="00AF5981" w:rsidRPr="00FC75BD" w:rsidRDefault="00AF5981"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50AB40E" w:rsidR="00AF5981" w:rsidRPr="00FC75BD" w:rsidRDefault="00AF5981"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44677F49" w:rsidR="00AF5981" w:rsidRPr="00FC75BD" w:rsidRDefault="00AF5981" w:rsidP="00071EC5">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4B350C" w:rsidRPr="00FC75BD" w14:paraId="07FBBBCC" w14:textId="77777777" w:rsidTr="005A2DB2">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72F81F7D" w:rsidR="004B350C" w:rsidRPr="00C24C34" w:rsidRDefault="00367904" w:rsidP="005A2DB2">
            <w:pPr>
              <w:pStyle w:val="SectionHeading"/>
              <w:rPr>
                <w:b w:val="0"/>
              </w:rPr>
            </w:pPr>
            <w:r>
              <w:t>MISE EN SITUATION</w:t>
            </w:r>
          </w:p>
        </w:tc>
      </w:tr>
      <w:tr w:rsidR="000A44BB" w:rsidRPr="004365A8" w14:paraId="284AB701" w14:textId="77777777" w:rsidTr="005A2DB2">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315B419C" w:rsidR="000A44BB" w:rsidRPr="00E80C32" w:rsidRDefault="000A44BB" w:rsidP="00071EC5">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93059E5" w14:textId="77777777" w:rsidR="00367904" w:rsidRPr="00367904" w:rsidRDefault="00367904" w:rsidP="00367904">
            <w:pPr>
              <w:pStyle w:val="Subhead"/>
              <w:rPr>
                <w:lang w:bidi="fr-CA"/>
              </w:rPr>
            </w:pPr>
            <w:r w:rsidRPr="00367904">
              <w:rPr>
                <w:lang w:bidi="fr-CA"/>
              </w:rPr>
              <w:t>Écouter</w:t>
            </w:r>
          </w:p>
          <w:p w14:paraId="5EF58520" w14:textId="77777777" w:rsidR="00367904" w:rsidRPr="00367904" w:rsidRDefault="00367904" w:rsidP="00367904">
            <w:pPr>
              <w:pStyle w:val="Copy"/>
              <w:rPr>
                <w:lang w:bidi="fr-CA"/>
              </w:rPr>
            </w:pPr>
            <w:r w:rsidRPr="00367904">
              <w:rPr>
                <w:lang w:bidi="fr-CA"/>
              </w:rPr>
              <w:t>Faire jouer un enregistrement d’une pièce musicale exécutée par la classe, un groupe ou un orchestre. (Enregistrer la classe à l’avance ou choisir un enregistrement dont l’exécution publique est protégée par un droit d’auteur.)</w:t>
            </w:r>
          </w:p>
          <w:p w14:paraId="0C00FBCA" w14:textId="77777777" w:rsidR="00367904" w:rsidRPr="00367904" w:rsidRDefault="00367904" w:rsidP="00367904">
            <w:pPr>
              <w:pStyle w:val="IntroCopy"/>
              <w:rPr>
                <w:lang w:bidi="fr-CA"/>
              </w:rPr>
            </w:pPr>
          </w:p>
          <w:p w14:paraId="1CC81BB9" w14:textId="77777777" w:rsidR="00367904" w:rsidRPr="00367904" w:rsidRDefault="00367904" w:rsidP="00367904">
            <w:pPr>
              <w:pStyle w:val="Subhead"/>
              <w:rPr>
                <w:lang w:bidi="fr-CA"/>
              </w:rPr>
            </w:pPr>
            <w:r w:rsidRPr="00367904">
              <w:rPr>
                <w:lang w:bidi="fr-CA"/>
              </w:rPr>
              <w:t>Réfléchir, comparer, partager</w:t>
            </w:r>
          </w:p>
          <w:p w14:paraId="43DC498B" w14:textId="77777777" w:rsidR="00367904" w:rsidRPr="00367904" w:rsidRDefault="00367904" w:rsidP="00367904">
            <w:pPr>
              <w:pStyle w:val="Copy"/>
              <w:rPr>
                <w:lang w:bidi="fr-CA"/>
              </w:rPr>
            </w:pPr>
            <w:r w:rsidRPr="00367904">
              <w:rPr>
                <w:lang w:bidi="fr-CA"/>
              </w:rPr>
              <w:t>Inciter les élèves à discuter des étapes nécessaires pour distribuer 100 copies de cet enregistrement à d’autres élèves dans l’école. (Les élèves pourraient donner des idées qui ne tiennent pas compte du droit d’auteur. Par exemple :</w:t>
            </w:r>
          </w:p>
          <w:p w14:paraId="31B54942" w14:textId="1529004E" w:rsidR="000A44BB" w:rsidRPr="00567ED8" w:rsidRDefault="00367904" w:rsidP="005A2DB2">
            <w:pPr>
              <w:pStyle w:val="Copy"/>
              <w:rPr>
                <w:lang w:bidi="fr-CA"/>
              </w:rPr>
            </w:pPr>
            <w:r w:rsidRPr="00367904">
              <w:rPr>
                <w:lang w:bidi="fr-CA"/>
              </w:rPr>
              <w:t>«</w:t>
            </w:r>
            <w:r w:rsidRPr="00367904">
              <w:rPr>
                <w:rFonts w:ascii="Calibri" w:eastAsia="Calibri" w:hAnsi="Calibri" w:cs="Calibri"/>
                <w:lang w:bidi="fr-CA"/>
              </w:rPr>
              <w:t> </w:t>
            </w:r>
            <w:r w:rsidRPr="00367904">
              <w:rPr>
                <w:lang w:bidi="fr-CA"/>
              </w:rPr>
              <w:t>Créer un fichier MP3 et le distribuer par courriel.</w:t>
            </w:r>
            <w:r w:rsidRPr="00367904">
              <w:rPr>
                <w:rFonts w:ascii="Calibri" w:eastAsia="Calibri" w:hAnsi="Calibri" w:cs="Calibri"/>
                <w:lang w:bidi="fr-CA"/>
              </w:rPr>
              <w:t> </w:t>
            </w:r>
            <w:r w:rsidRPr="00367904">
              <w:rPr>
                <w:lang w:bidi="fr-CA"/>
              </w:rPr>
              <w:t>»)</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B706A70" w14:textId="0745E59A" w:rsidR="00367904" w:rsidRPr="00367904" w:rsidRDefault="00367904" w:rsidP="00367904">
            <w:pPr>
              <w:pStyle w:val="Copy"/>
              <w:rPr>
                <w:lang w:bidi="fr-CA"/>
              </w:rPr>
            </w:pPr>
            <w:r w:rsidRPr="00367904">
              <w:rPr>
                <w:lang w:bidi="fr-CA"/>
              </w:rPr>
              <w:t xml:space="preserve">Les élèves produiront une simulation pour démontrer leur compréhension des aspects éthiques et légaux du piratage de musique en examinant le problème du point de vue des consommateurs de musique, des artistes, des compositeurs et des autres intervenants de l’industrie musicale. </w:t>
            </w:r>
          </w:p>
          <w:p w14:paraId="12C846A4" w14:textId="42AFF911" w:rsidR="000A44BB" w:rsidRPr="004365A8" w:rsidRDefault="00367904" w:rsidP="00367904">
            <w:pPr>
              <w:pStyle w:val="Copy"/>
            </w:pPr>
            <w:r w:rsidRPr="00367904">
              <w:rPr>
                <w:lang w:bidi="fr-CA"/>
              </w:rPr>
              <w:t>Recueillir le document Points de vue en matière de redevances sur la musique (annexe B).</w:t>
            </w:r>
          </w:p>
        </w:tc>
      </w:tr>
    </w:tbl>
    <w:p w14:paraId="134F1CE6" w14:textId="77777777" w:rsidR="00367904" w:rsidRDefault="00367904">
      <w:pPr>
        <w:rPr>
          <w:rFonts w:ascii="Verdana" w:hAnsi="Verdana" w:cs="Arial"/>
          <w:sz w:val="20"/>
          <w:szCs w:val="20"/>
          <w:lang w:val="en-CA"/>
        </w:rPr>
      </w:pPr>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7122AE" w:rsidRPr="00FC75BD" w14:paraId="056B0EAE" w14:textId="77777777" w:rsidTr="007122AE">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4A0E1348" w14:textId="77777777" w:rsidR="007122AE" w:rsidRPr="00FC75BD" w:rsidRDefault="007122AE" w:rsidP="00B767A8">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6FBD86B0" w14:textId="190685D4" w:rsidR="007122AE" w:rsidRPr="00FC75BD" w:rsidRDefault="007122AE" w:rsidP="00B767A8">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4E50A2B" w14:textId="46DC67A2" w:rsidR="007122AE" w:rsidRPr="00FC75BD" w:rsidRDefault="007122AE" w:rsidP="00B767A8">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1C3F3C0" w14:textId="2E9E556C" w:rsidR="007122AE" w:rsidRPr="00FC75BD" w:rsidRDefault="007122AE" w:rsidP="00B767A8">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367904" w:rsidRPr="00FC75BD" w14:paraId="75D71FAD" w14:textId="77777777" w:rsidTr="00B767A8">
        <w:trPr>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771EDB7C" w14:textId="2657E5AC" w:rsidR="00367904" w:rsidRPr="00EA2410" w:rsidRDefault="00367904" w:rsidP="00B767A8">
            <w:pPr>
              <w:pStyle w:val="SectionHeading"/>
              <w:rPr>
                <w:b w:val="0"/>
              </w:rPr>
            </w:pPr>
            <w:r>
              <w:t>MISE EN SITUATION</w:t>
            </w:r>
            <w:r w:rsidR="00EA2410">
              <w:t xml:space="preserve"> </w:t>
            </w:r>
            <w:r w:rsidR="00EA2410">
              <w:rPr>
                <w:b w:val="0"/>
              </w:rPr>
              <w:t>(suite)</w:t>
            </w:r>
          </w:p>
        </w:tc>
      </w:tr>
      <w:tr w:rsidR="00367904" w:rsidRPr="004365A8" w14:paraId="64ED91C8" w14:textId="77777777" w:rsidTr="00367904">
        <w:trPr>
          <w:trHeight w:val="20"/>
        </w:trPr>
        <w:tc>
          <w:tcPr>
            <w:tcW w:w="109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58E724F6" w14:textId="77777777" w:rsidR="00367904" w:rsidRPr="00E80C32" w:rsidRDefault="00367904" w:rsidP="00B767A8">
            <w:pPr>
              <w:pStyle w:val="CopyCentred"/>
            </w:pPr>
          </w:p>
        </w:tc>
        <w:tc>
          <w:tcPr>
            <w:tcW w:w="6552"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4DAC771" w14:textId="77777777" w:rsidR="00367904" w:rsidRPr="00367904" w:rsidRDefault="00367904" w:rsidP="00B767A8">
            <w:pPr>
              <w:pStyle w:val="Subhead"/>
              <w:rPr>
                <w:lang w:bidi="fr-CA"/>
              </w:rPr>
            </w:pPr>
            <w:r w:rsidRPr="00367904">
              <w:rPr>
                <w:lang w:bidi="fr-CA"/>
              </w:rPr>
              <w:t>Mur de mots</w:t>
            </w:r>
          </w:p>
          <w:p w14:paraId="38223276" w14:textId="77777777" w:rsidR="00367904" w:rsidRPr="00567ED8" w:rsidRDefault="00367904" w:rsidP="00B767A8">
            <w:pPr>
              <w:pStyle w:val="Copy"/>
              <w:rPr>
                <w:lang w:bidi="fr-CA"/>
              </w:rPr>
            </w:pPr>
            <w:r w:rsidRPr="00367904">
              <w:rPr>
                <w:lang w:bidi="fr-CA"/>
              </w:rPr>
              <w:t>Créer un mur de mots au tableau à l’aide des termes suivants : redevances, domaine public, droit d’auteur, piratage de musique, intervenants, industrie musicale, légal, illégal, éthique, contraire à l’éthique et partage de fichiers. Expliquer que ces termes et ces concepts seront étudiés au cours de la présente leçon.</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C9A4248" w14:textId="00B4B9DD" w:rsidR="00367904" w:rsidRPr="004365A8" w:rsidRDefault="00367904" w:rsidP="00B767A8">
            <w:pPr>
              <w:pStyle w:val="Copy"/>
            </w:pPr>
          </w:p>
        </w:tc>
      </w:tr>
      <w:tr w:rsidR="00367904" w:rsidRPr="004365A8" w14:paraId="02AB4CFA" w14:textId="77777777" w:rsidTr="00367904">
        <w:trPr>
          <w:trHeight w:val="13"/>
        </w:trPr>
        <w:tc>
          <w:tcPr>
            <w:tcW w:w="1094" w:type="dxa"/>
            <w:gridSpan w:val="2"/>
            <w:tcBorders>
              <w:top w:val="single" w:sz="8" w:space="0" w:color="54B948"/>
              <w:left w:val="single" w:sz="8" w:space="0" w:color="54B948"/>
              <w:bottom w:val="nil"/>
              <w:right w:val="single" w:sz="8" w:space="0" w:color="54B948"/>
            </w:tcBorders>
            <w:tcMar>
              <w:top w:w="173" w:type="dxa"/>
              <w:left w:w="72" w:type="dxa"/>
              <w:right w:w="72" w:type="dxa"/>
            </w:tcMar>
          </w:tcPr>
          <w:p w14:paraId="08FE8664" w14:textId="77777777" w:rsidR="00367904" w:rsidRPr="00E80C32" w:rsidRDefault="00367904" w:rsidP="00B767A8"/>
        </w:tc>
        <w:tc>
          <w:tcPr>
            <w:tcW w:w="6546" w:type="dxa"/>
            <w:tcBorders>
              <w:top w:val="single" w:sz="8" w:space="0" w:color="54B948"/>
              <w:left w:val="single" w:sz="8" w:space="0" w:color="54B948"/>
              <w:bottom w:val="nil"/>
              <w:right w:val="single" w:sz="8" w:space="0" w:color="54B948"/>
            </w:tcBorders>
            <w:shd w:val="clear" w:color="auto" w:fill="DEDFDE"/>
            <w:tcMar>
              <w:top w:w="173" w:type="dxa"/>
              <w:left w:w="259" w:type="dxa"/>
              <w:bottom w:w="173" w:type="dxa"/>
              <w:right w:w="259" w:type="dxa"/>
            </w:tcMar>
          </w:tcPr>
          <w:p w14:paraId="34393605" w14:textId="17EFBCD1" w:rsidR="00367904" w:rsidRPr="00367904" w:rsidRDefault="00367904" w:rsidP="00367904">
            <w:pPr>
              <w:pStyle w:val="Subhead"/>
              <w:rPr>
                <w:szCs w:val="18"/>
              </w:rPr>
            </w:pPr>
            <w:r>
              <w:t>Contexte d’apprentissage</w:t>
            </w:r>
          </w:p>
          <w:p w14:paraId="7B4E1CEF" w14:textId="632B4EB4" w:rsidR="00367904" w:rsidRPr="00650923" w:rsidRDefault="00367904" w:rsidP="00367904">
            <w:pPr>
              <w:pStyle w:val="Copy"/>
              <w:rPr>
                <w:rFonts w:eastAsia="Times New Roman"/>
                <w:szCs w:val="22"/>
              </w:rPr>
            </w:pPr>
            <w:r>
              <w:t>Marc est un personnage qui ne cesse d’éprouver des troubles financiers. Utiliser le scénario ci-dessous pour fournir aux élèves un contexte d’apprentissage.</w:t>
            </w:r>
          </w:p>
          <w:p w14:paraId="0FDAC3BD" w14:textId="7EB8F083" w:rsidR="00367904" w:rsidRPr="1AC6B3EC" w:rsidRDefault="00367904" w:rsidP="00367904">
            <w:pPr>
              <w:pStyle w:val="Copy"/>
            </w:pPr>
            <w:r>
              <w:t>Marc décide de télécharger de la musique gratuite à partir d’un site Web dont lui a parlé un de ses amis. Le lendemain, il reçoit un avis de son fournisseur d’accès Internet l’informant que son service Internet sera coupé s’il procède encore à des téléchargements illégaux. Jusqu’à ce qu’il reçoive cet avertissement, Marc ne savait pas que le téléchargement de musique pouvait être illégal. À quoi aurait-il dû penser avant de suivre les conseils de son ami?</w:t>
            </w:r>
          </w:p>
        </w:tc>
        <w:tc>
          <w:tcPr>
            <w:tcW w:w="3144" w:type="dxa"/>
            <w:gridSpan w:val="2"/>
            <w:tcBorders>
              <w:top w:val="single" w:sz="8" w:space="0" w:color="54B948"/>
              <w:left w:val="single" w:sz="8" w:space="0" w:color="54B948"/>
              <w:bottom w:val="nil"/>
              <w:right w:val="single" w:sz="8" w:space="0" w:color="54B948"/>
            </w:tcBorders>
            <w:shd w:val="clear" w:color="auto" w:fill="auto"/>
            <w:tcMar>
              <w:top w:w="173" w:type="dxa"/>
              <w:left w:w="259" w:type="dxa"/>
              <w:right w:w="115" w:type="dxa"/>
            </w:tcMar>
          </w:tcPr>
          <w:p w14:paraId="5693E454" w14:textId="77777777" w:rsidR="00367904" w:rsidRPr="00F75708" w:rsidRDefault="00367904" w:rsidP="00B767A8">
            <w:pPr>
              <w:pStyle w:val="Copy"/>
            </w:pPr>
          </w:p>
        </w:tc>
      </w:tr>
      <w:tr w:rsidR="005A2DB2" w:rsidRPr="00FC75BD" w14:paraId="119D2AC9" w14:textId="77777777" w:rsidTr="00367904">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183DB032" w14:textId="77777777" w:rsidR="005A2DB2" w:rsidRPr="00FC75BD" w:rsidRDefault="005A2DB2" w:rsidP="00071EC5">
            <w:pPr>
              <w:pStyle w:val="SectionHeading"/>
            </w:pPr>
            <w:r>
              <w:t>ACTION</w:t>
            </w:r>
          </w:p>
        </w:tc>
      </w:tr>
      <w:tr w:rsidR="005A2DB2" w:rsidRPr="004365A8" w14:paraId="5B499CEA" w14:textId="77777777" w:rsidTr="005A2DB2">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57F1279" w14:textId="5B1F527B" w:rsidR="005A2DB2" w:rsidRPr="00E80C32" w:rsidRDefault="005A2DB2" w:rsidP="00071EC5">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CF3738F" w14:textId="77777777" w:rsidR="006967DE" w:rsidRPr="006967DE" w:rsidRDefault="006967DE" w:rsidP="006967DE">
            <w:pPr>
              <w:pStyle w:val="Subhead"/>
              <w:rPr>
                <w:lang w:bidi="fr-CA"/>
              </w:rPr>
            </w:pPr>
            <w:r w:rsidRPr="006967DE">
              <w:rPr>
                <w:lang w:bidi="fr-CA"/>
              </w:rPr>
              <w:t>Directives</w:t>
            </w:r>
          </w:p>
          <w:p w14:paraId="179CAEF4" w14:textId="6E34C7B0" w:rsidR="006967DE" w:rsidRPr="006967DE" w:rsidRDefault="006967DE" w:rsidP="006967DE">
            <w:pPr>
              <w:pStyle w:val="Copy"/>
              <w:rPr>
                <w:lang w:bidi="fr-CA"/>
              </w:rPr>
            </w:pPr>
            <w:r w:rsidRPr="006967DE">
              <w:rPr>
                <w:lang w:bidi="fr-CA"/>
              </w:rPr>
              <w:t>Après avoir partagé les réponses que les élèves ont données lors de l’activité «</w:t>
            </w:r>
            <w:r w:rsidRPr="006967DE">
              <w:rPr>
                <w:rFonts w:ascii="Calibri" w:eastAsia="Calibri" w:hAnsi="Calibri" w:cs="Calibri"/>
                <w:lang w:bidi="fr-CA"/>
              </w:rPr>
              <w:t> </w:t>
            </w:r>
            <w:r w:rsidRPr="006967DE">
              <w:rPr>
                <w:lang w:bidi="fr-CA"/>
              </w:rPr>
              <w:t>Réfléchir, comparer, partager</w:t>
            </w:r>
            <w:r w:rsidRPr="006967DE">
              <w:rPr>
                <w:rFonts w:ascii="Calibri" w:eastAsia="Calibri" w:hAnsi="Calibri" w:cs="Calibri"/>
                <w:lang w:bidi="fr-CA"/>
              </w:rPr>
              <w:t> </w:t>
            </w:r>
            <w:r w:rsidRPr="006967DE">
              <w:rPr>
                <w:lang w:bidi="fr-CA"/>
              </w:rPr>
              <w:t>», décrire les étapes juridiques et éthiques relatives à la création et à la distribution d’un enregistrement musical en introduisant le concept de «</w:t>
            </w:r>
            <w:r w:rsidRPr="006967DE">
              <w:rPr>
                <w:rFonts w:ascii="Calibri" w:eastAsia="Calibri" w:hAnsi="Calibri" w:cs="Calibri"/>
                <w:lang w:bidi="fr-CA"/>
              </w:rPr>
              <w:t> </w:t>
            </w:r>
            <w:r w:rsidRPr="006967DE">
              <w:rPr>
                <w:lang w:bidi="fr-CA"/>
              </w:rPr>
              <w:t>redevances</w:t>
            </w:r>
            <w:r w:rsidRPr="006967DE">
              <w:rPr>
                <w:rFonts w:ascii="Calibri" w:eastAsia="Calibri" w:hAnsi="Calibri" w:cs="Calibri"/>
                <w:lang w:bidi="fr-CA"/>
              </w:rPr>
              <w:t> </w:t>
            </w:r>
            <w:r w:rsidRPr="006967DE">
              <w:rPr>
                <w:lang w:bidi="fr-CA"/>
              </w:rPr>
              <w:t>» sur la musique.</w:t>
            </w:r>
          </w:p>
          <w:p w14:paraId="623D6B1F" w14:textId="07A4A9A2" w:rsidR="005A2DB2" w:rsidRPr="00567ED8" w:rsidRDefault="006967DE" w:rsidP="005A2DB2">
            <w:pPr>
              <w:pStyle w:val="Copy"/>
              <w:rPr>
                <w:lang w:bidi="fr-CA"/>
              </w:rPr>
            </w:pPr>
            <w:r w:rsidRPr="006967DE">
              <w:rPr>
                <w:lang w:bidi="fr-CA"/>
              </w:rPr>
              <w:t>Expliquer que le compositeur d’une pièce musicale doit recevoir une redevance pour chaque copie de cette pièce qui est enregistrée et distribuée, à moins qu’elle fasse partie du «</w:t>
            </w:r>
            <w:r w:rsidRPr="006967DE">
              <w:rPr>
                <w:rFonts w:ascii="Calibri" w:eastAsia="Calibri" w:hAnsi="Calibri" w:cs="Calibri"/>
                <w:lang w:bidi="fr-CA"/>
              </w:rPr>
              <w:t> </w:t>
            </w:r>
            <w:r w:rsidRPr="006967DE">
              <w:rPr>
                <w:lang w:bidi="fr-CA"/>
              </w:rPr>
              <w:t>domaine public</w:t>
            </w:r>
            <w:r w:rsidRPr="006967DE">
              <w:rPr>
                <w:rFonts w:ascii="Calibri" w:eastAsia="Calibri" w:hAnsi="Calibri" w:cs="Calibri"/>
                <w:lang w:bidi="fr-CA"/>
              </w:rPr>
              <w:t> </w:t>
            </w:r>
            <w:r w:rsidRPr="006967DE">
              <w:rPr>
                <w:lang w:bidi="fr-CA"/>
              </w:rPr>
              <w:t>» (par exemple, une pièce composée avant une certaine date).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694370C1" w14:textId="680D23B2" w:rsidR="005A2DB2" w:rsidRPr="0097115C" w:rsidRDefault="005A2DB2" w:rsidP="00071EC5">
            <w:pPr>
              <w:pStyle w:val="Copy"/>
            </w:pPr>
          </w:p>
        </w:tc>
      </w:tr>
    </w:tbl>
    <w:p w14:paraId="607C8947" w14:textId="7055A5B3" w:rsidR="006967DE" w:rsidRDefault="006967DE"/>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7122AE" w:rsidRPr="00FC75BD" w14:paraId="353EE2F2" w14:textId="77777777" w:rsidTr="007122AE">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6224A587" w14:textId="77777777" w:rsidR="007122AE" w:rsidRPr="00FC75BD" w:rsidRDefault="007122AE" w:rsidP="00B767A8">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23E2A10" w14:textId="32EF1159" w:rsidR="007122AE" w:rsidRPr="00FC75BD" w:rsidRDefault="007122AE" w:rsidP="00B767A8">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5E05EBC" w14:textId="008B4E98" w:rsidR="007122AE" w:rsidRPr="00FC75BD" w:rsidRDefault="007122AE" w:rsidP="00B767A8">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4B9F319B" w14:textId="3436C1AA" w:rsidR="007122AE" w:rsidRPr="00FC75BD" w:rsidRDefault="007122AE" w:rsidP="00B767A8">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6967DE" w:rsidRPr="00FC75BD" w14:paraId="6D26CD9E" w14:textId="77777777" w:rsidTr="00857A6A">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4D91CB08" w14:textId="4BFA6818" w:rsidR="006967DE" w:rsidRPr="006967DE" w:rsidRDefault="006967DE" w:rsidP="00B767A8">
            <w:pPr>
              <w:pStyle w:val="SectionHeading"/>
              <w:rPr>
                <w:b w:val="0"/>
              </w:rPr>
            </w:pPr>
            <w:r>
              <w:t xml:space="preserve">ACTION </w:t>
            </w:r>
            <w:r>
              <w:rPr>
                <w:b w:val="0"/>
              </w:rPr>
              <w:t>(suite)</w:t>
            </w:r>
          </w:p>
        </w:tc>
      </w:tr>
      <w:tr w:rsidR="006967DE" w:rsidRPr="004365A8" w14:paraId="0FEAADA4" w14:textId="77777777" w:rsidTr="00857A6A">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04AB0CD4" w14:textId="77777777" w:rsidR="006967DE" w:rsidRPr="00E80C32" w:rsidRDefault="006967DE" w:rsidP="00B767A8">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DCE7E63" w14:textId="77777777" w:rsidR="007122AE" w:rsidRDefault="007122AE" w:rsidP="006967DE">
            <w:pPr>
              <w:pStyle w:val="Copy"/>
              <w:rPr>
                <w:lang w:bidi="fr-CA"/>
              </w:rPr>
            </w:pPr>
            <w:r w:rsidRPr="006967DE">
              <w:rPr>
                <w:lang w:bidi="fr-CA"/>
              </w:rPr>
              <w:t>Pour recevoir une redevance, les musiciens et les producteurs doivent obtenir une permission relative au droit d’auteur de la part du compositeur, et inscrire la pièce auprès d’une agence de droits musicaux.</w:t>
            </w:r>
          </w:p>
          <w:p w14:paraId="430ADE9A" w14:textId="15D35D01" w:rsidR="006967DE" w:rsidRPr="006967DE" w:rsidRDefault="006967DE" w:rsidP="006967DE">
            <w:pPr>
              <w:pStyle w:val="Copy"/>
              <w:rPr>
                <w:lang w:bidi="fr-CA"/>
              </w:rPr>
            </w:pPr>
            <w:r w:rsidRPr="006967DE">
              <w:rPr>
                <w:lang w:bidi="fr-CA"/>
              </w:rPr>
              <w:t>Expliquer aux élèves que la Société canadienne des auteurs, compositeurs et éditeurs de musique (SOCAN) est une des organisations qui offrent ce service au Canada. Les agences comme la SOCAN aident à retracer le nombre de copies vendues d’une pièce musicale de façon à ce que le compositeur et l’interprète reçoivent un pourcentage approprié du produit provenant du téléchargement ou de la vente du CD de leur pièce. (Si possible, montrez le site Web de la SOCAN à l’écran.)</w:t>
            </w:r>
          </w:p>
          <w:p w14:paraId="19F0BF61" w14:textId="60C403D3" w:rsidR="006967DE" w:rsidRPr="006967DE" w:rsidRDefault="006967DE" w:rsidP="006967DE">
            <w:pPr>
              <w:pStyle w:val="Copy"/>
              <w:rPr>
                <w:lang w:bidi="fr-CA"/>
              </w:rPr>
            </w:pPr>
            <w:r w:rsidRPr="006967DE">
              <w:rPr>
                <w:lang w:bidi="fr-CA"/>
              </w:rPr>
              <w:t>Expliquer que bon nombre de sites de partage de fichiers numériques font l’objet de critiques parce qu’ils ne surveillent pas l’utilisation qui est faite des chansons et que, dans de nombreux cas, les compositeurs et les musiciens ne reçoivent pas de redevances ou de paiements pour l’utilisation de leurs enregistrements.</w:t>
            </w:r>
          </w:p>
          <w:p w14:paraId="1F8D0CA6" w14:textId="5AD3A2F9" w:rsidR="006967DE" w:rsidRPr="006967DE" w:rsidRDefault="006967DE" w:rsidP="006967DE">
            <w:pPr>
              <w:pStyle w:val="Copy"/>
              <w:rPr>
                <w:lang w:bidi="fr-CA"/>
              </w:rPr>
            </w:pPr>
            <w:r w:rsidRPr="006967DE">
              <w:rPr>
                <w:lang w:bidi="fr-CA"/>
              </w:rPr>
              <w:t>Ainsi, quand un consommateur télécharge de la musique gratuite à partir d’un site Web permettant le partage non autorisé de fichiers, c’est certainement contraire à l’éthique et, dans de nombreux cas, illégal.</w:t>
            </w:r>
          </w:p>
          <w:p w14:paraId="6965847F" w14:textId="042004D3" w:rsidR="006967DE" w:rsidRPr="006967DE" w:rsidRDefault="006967DE" w:rsidP="006967DE">
            <w:pPr>
              <w:pStyle w:val="Copy"/>
              <w:rPr>
                <w:lang w:bidi="fr-CA"/>
              </w:rPr>
            </w:pPr>
            <w:r w:rsidRPr="006967DE">
              <w:rPr>
                <w:lang w:bidi="fr-CA"/>
              </w:rPr>
              <w:t>Insister sur le fait que le consommateur de musique doit se renseigner au sujet des sites Web qu’il utilise pour télécharger de la musique.</w:t>
            </w:r>
          </w:p>
          <w:p w14:paraId="1A686CED" w14:textId="7698E3E9" w:rsidR="006967DE" w:rsidRPr="00567ED8" w:rsidRDefault="006967DE" w:rsidP="006967DE">
            <w:pPr>
              <w:pStyle w:val="Copy"/>
            </w:pPr>
            <w:r w:rsidRPr="006967DE">
              <w:rPr>
                <w:lang w:bidi="fr-CA"/>
              </w:rPr>
              <w:t>Demander aux élèves d’effectuer un remue-méninges à propos des avantages de l’acquisition d’une copie autorisée d’une pièce musicale numérique (suggestions possibles : c’est légal; les compositeurs et les artistes sont payés; le fichier n’est pas endommagé; la pièce est accessible sur Internet; elle ne prend pas d’espace physique; on ne peut pas la voler; elle est mieux protégée contre les virus informatiques; et des emplois sont créés grâce à cette nouvelle méthode de distribution).</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332790CC" w14:textId="77777777" w:rsidR="006967DE" w:rsidRPr="0097115C" w:rsidRDefault="006967DE" w:rsidP="00B767A8">
            <w:pPr>
              <w:pStyle w:val="Copy"/>
            </w:pPr>
          </w:p>
        </w:tc>
      </w:tr>
    </w:tbl>
    <w:p w14:paraId="20C2B10D" w14:textId="77777777" w:rsidR="006967DE" w:rsidRDefault="006967DE">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7122AE" w:rsidRPr="00FC75BD" w14:paraId="15DD6331" w14:textId="77777777" w:rsidTr="007122AE">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12C947D9" w14:textId="77777777" w:rsidR="007122AE" w:rsidRPr="00FC75BD" w:rsidRDefault="007122AE" w:rsidP="00B767A8">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0862C0B9" w14:textId="4ED61AAF" w:rsidR="007122AE" w:rsidRPr="00FC75BD" w:rsidRDefault="007122AE"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F883BD1" w14:textId="251086CA" w:rsidR="007122AE" w:rsidRPr="00FC75BD" w:rsidRDefault="007122AE"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86BAD1F" w14:textId="25C84653" w:rsidR="007122AE" w:rsidRPr="00FC75BD" w:rsidRDefault="007122AE" w:rsidP="00071EC5">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5A2DB2" w:rsidRPr="00FC75BD" w14:paraId="68C5231B" w14:textId="77777777" w:rsidTr="005A2DB2">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69331BFA" w14:textId="35C8A062" w:rsidR="005A2DB2" w:rsidRPr="005A2DB2" w:rsidRDefault="005A2DB2" w:rsidP="007122AE">
            <w:pPr>
              <w:pStyle w:val="SectionHeading"/>
              <w:rPr>
                <w:b w:val="0"/>
              </w:rPr>
            </w:pPr>
            <w:r>
              <w:t xml:space="preserve">ACTION </w:t>
            </w:r>
            <w:r>
              <w:rPr>
                <w:b w:val="0"/>
              </w:rPr>
              <w:t>(</w:t>
            </w:r>
            <w:r w:rsidR="007122AE">
              <w:rPr>
                <w:b w:val="0"/>
              </w:rPr>
              <w:t>suite</w:t>
            </w:r>
            <w:r>
              <w:rPr>
                <w:b w:val="0"/>
              </w:rPr>
              <w:t>)</w:t>
            </w:r>
          </w:p>
        </w:tc>
      </w:tr>
      <w:tr w:rsidR="005A2DB2" w:rsidRPr="004365A8" w14:paraId="582985B6" w14:textId="77777777" w:rsidTr="005A2DB2">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6DE0A21D" w14:textId="77777777" w:rsidR="005A2DB2" w:rsidRPr="00E80C32" w:rsidRDefault="005A2DB2" w:rsidP="00071EC5">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853BDDB" w14:textId="77777777" w:rsidR="007122AE" w:rsidRPr="00857A6A" w:rsidRDefault="007122AE" w:rsidP="007122AE">
            <w:pPr>
              <w:pStyle w:val="Subhead"/>
              <w:rPr>
                <w:lang w:bidi="fr-CA"/>
              </w:rPr>
            </w:pPr>
            <w:r w:rsidRPr="00857A6A">
              <w:rPr>
                <w:lang w:bidi="fr-CA"/>
              </w:rPr>
              <w:t>Remue-méninges</w:t>
            </w:r>
          </w:p>
          <w:p w14:paraId="2AA6AC11" w14:textId="77777777" w:rsidR="007122AE" w:rsidRDefault="007122AE" w:rsidP="007122AE">
            <w:pPr>
              <w:pStyle w:val="Copy"/>
              <w:rPr>
                <w:lang w:bidi="fr-CA"/>
              </w:rPr>
            </w:pPr>
            <w:r w:rsidRPr="00857A6A">
              <w:rPr>
                <w:lang w:bidi="fr-CA"/>
              </w:rPr>
              <w:t>Demander aux élèves de réfléchir à propos des différentes carrières dans l’industrie musicale. Créer une liste au tableau (les réponses comprendront probablement les producteurs, les artistes, les employés de maisons de disque, les marchands, etc.).</w:t>
            </w:r>
          </w:p>
          <w:p w14:paraId="0C987953" w14:textId="5723C458" w:rsidR="00857A6A" w:rsidRPr="00857A6A" w:rsidRDefault="00857A6A" w:rsidP="007122AE">
            <w:pPr>
              <w:pStyle w:val="Copy"/>
              <w:rPr>
                <w:lang w:bidi="fr-CA"/>
              </w:rPr>
            </w:pPr>
            <w:r w:rsidRPr="00857A6A">
              <w:rPr>
                <w:lang w:bidi="fr-CA"/>
              </w:rPr>
              <w:t>Discuter brièvement des conséquences financières du piratage pour chaque intervenant de l’industrie musicale canadienne.</w:t>
            </w:r>
          </w:p>
          <w:p w14:paraId="6DDA63BF" w14:textId="3C5782B5" w:rsidR="00857A6A" w:rsidRPr="00857A6A" w:rsidRDefault="00857A6A" w:rsidP="00857A6A">
            <w:pPr>
              <w:pStyle w:val="Copy"/>
              <w:rPr>
                <w:lang w:bidi="fr-CA"/>
              </w:rPr>
            </w:pPr>
            <w:r w:rsidRPr="00857A6A">
              <w:rPr>
                <w:lang w:bidi="fr-CA"/>
              </w:rPr>
              <w:t>Distribuer à chaque élève un exemplaire de l’extrait de la Loi sur le droit d’auteur du Canada (annexe A) et lui fournir un surligneur. Expliquer aux élèves que cette loi vise à protéger les artistes et leurs compositions. Cette loi interdit la reproduction de musique sans la permission du titulaire du droit d’auteur et établit les règles concernant les permissions d’utilisation légale.</w:t>
            </w:r>
          </w:p>
          <w:p w14:paraId="7B918393" w14:textId="6E3199CF" w:rsidR="005A2DB2" w:rsidRPr="00567ED8" w:rsidRDefault="00857A6A" w:rsidP="00857A6A">
            <w:pPr>
              <w:pStyle w:val="Copy"/>
            </w:pPr>
            <w:r w:rsidRPr="00857A6A">
              <w:rPr>
                <w:lang w:bidi="fr-CA"/>
              </w:rPr>
              <w:t>Inviter les élèves à travailler en équipes de deux et à lire à voix haute un article approprié de la Loi sur le droit d’auteur à leur partenaire. Proposer aux élèves de tenter d’interpréter l’une des règles qui se rapportent à la musique en écrivant leur interprétation en langage clair à côté de chaque disposition. Aider les élèves à interpréter le document après l’activité de lecture à voix haute avec un partenaire.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18719338" w14:textId="77777777" w:rsidR="005A2DB2" w:rsidRPr="0097115C" w:rsidRDefault="005A2DB2" w:rsidP="00071EC5">
            <w:pPr>
              <w:pStyle w:val="Copy"/>
            </w:pPr>
          </w:p>
        </w:tc>
      </w:tr>
    </w:tbl>
    <w:p w14:paraId="1584B8F7" w14:textId="77777777" w:rsidR="007122AE" w:rsidRDefault="007122AE"/>
    <w:p w14:paraId="09DCFD84" w14:textId="77777777" w:rsidR="007122AE" w:rsidRDefault="007122AE">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7122AE" w:rsidRPr="00FC75BD" w14:paraId="3FFE2365" w14:textId="77777777" w:rsidTr="00B767A8">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DF66151" w14:textId="77777777" w:rsidR="007122AE" w:rsidRPr="00FC75BD" w:rsidRDefault="007122AE" w:rsidP="00B767A8">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700056FF" w14:textId="77777777" w:rsidR="007122AE" w:rsidRPr="00FC75BD" w:rsidRDefault="007122AE" w:rsidP="00B767A8">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81672E4" w14:textId="77777777" w:rsidR="007122AE" w:rsidRPr="00FC75BD" w:rsidRDefault="007122AE" w:rsidP="00B767A8">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0427136" w14:textId="77777777" w:rsidR="007122AE" w:rsidRPr="00FC75BD" w:rsidRDefault="007122AE" w:rsidP="00B767A8">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7122AE" w:rsidRPr="00FC75BD" w14:paraId="1902A3D6" w14:textId="77777777" w:rsidTr="00B767A8">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13A0C06C" w14:textId="404C932E" w:rsidR="007122AE" w:rsidRPr="005A2DB2" w:rsidRDefault="007122AE" w:rsidP="007122AE">
            <w:pPr>
              <w:pStyle w:val="SectionHeading"/>
              <w:rPr>
                <w:b w:val="0"/>
              </w:rPr>
            </w:pPr>
            <w:r>
              <w:t xml:space="preserve">ACTION </w:t>
            </w:r>
            <w:r>
              <w:rPr>
                <w:b w:val="0"/>
              </w:rPr>
              <w:t>(suite)</w:t>
            </w:r>
          </w:p>
        </w:tc>
      </w:tr>
      <w:tr w:rsidR="007122AE" w:rsidRPr="004365A8" w14:paraId="41E672B5" w14:textId="77777777" w:rsidTr="00B767A8">
        <w:trPr>
          <w:trHeight w:val="20"/>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1B36D2AD" w14:textId="77777777" w:rsidR="007122AE" w:rsidRPr="00E80C32" w:rsidRDefault="007122AE" w:rsidP="00B767A8">
            <w:pPr>
              <w:pStyle w:val="CopyCentred"/>
            </w:pPr>
          </w:p>
        </w:tc>
        <w:tc>
          <w:tcPr>
            <w:tcW w:w="6566" w:type="dxa"/>
            <w:gridSpan w:val="2"/>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213D0094" w14:textId="77777777" w:rsidR="007122AE" w:rsidRPr="00857A6A" w:rsidRDefault="007122AE" w:rsidP="00B767A8">
            <w:pPr>
              <w:pStyle w:val="Subhead"/>
              <w:rPr>
                <w:lang w:bidi="fr-CA"/>
              </w:rPr>
            </w:pPr>
            <w:r w:rsidRPr="00857A6A">
              <w:rPr>
                <w:lang w:bidi="fr-CA"/>
              </w:rPr>
              <w:t>Jeu de rôles</w:t>
            </w:r>
          </w:p>
          <w:p w14:paraId="3C4BFD6A" w14:textId="77777777" w:rsidR="007122AE" w:rsidRPr="00857A6A" w:rsidRDefault="007122AE" w:rsidP="00B767A8">
            <w:pPr>
              <w:pStyle w:val="Copy"/>
              <w:rPr>
                <w:lang w:bidi="fr-CA"/>
              </w:rPr>
            </w:pPr>
            <w:r w:rsidRPr="00857A6A">
              <w:rPr>
                <w:lang w:bidi="fr-CA"/>
              </w:rPr>
              <w:t>Pour renforcer la compréhension des conséquences du piratage et des infractions en matière de droit d’auteur, demander aux élèves de créer une simulation qui met l’accent sur les enjeux et les conséquences du téléchargement de musique du point de vue de différents intervenants. Attribuer l’un des points de vue ci-dessous à chaque groupe. Fournir des scénarios, mais les élèves peuvent également créer leur propre situation pour mettre l’accent sur le point de vue.</w:t>
            </w:r>
          </w:p>
          <w:p w14:paraId="4A45A892" w14:textId="77777777" w:rsidR="007122AE" w:rsidRPr="00857A6A" w:rsidRDefault="007122AE" w:rsidP="00B767A8">
            <w:pPr>
              <w:pStyle w:val="Bullet"/>
              <w:rPr>
                <w:lang w:bidi="fr-CA"/>
              </w:rPr>
            </w:pPr>
            <w:r w:rsidRPr="00857A6A">
              <w:rPr>
                <w:lang w:bidi="fr-CA"/>
              </w:rPr>
              <w:t>Musicien</w:t>
            </w:r>
          </w:p>
          <w:p w14:paraId="6D60B371" w14:textId="77777777" w:rsidR="007122AE" w:rsidRPr="00857A6A" w:rsidRDefault="007122AE" w:rsidP="00B767A8">
            <w:pPr>
              <w:pStyle w:val="Bullet"/>
              <w:rPr>
                <w:lang w:bidi="fr-CA"/>
              </w:rPr>
            </w:pPr>
            <w:r w:rsidRPr="00857A6A">
              <w:rPr>
                <w:lang w:bidi="fr-CA"/>
              </w:rPr>
              <w:t>Directeur d’une maison de disque</w:t>
            </w:r>
          </w:p>
          <w:p w14:paraId="31D0DE0D" w14:textId="77777777" w:rsidR="007122AE" w:rsidRPr="00857A6A" w:rsidRDefault="007122AE" w:rsidP="00B767A8">
            <w:pPr>
              <w:pStyle w:val="Bullet"/>
              <w:rPr>
                <w:lang w:bidi="fr-CA"/>
              </w:rPr>
            </w:pPr>
            <w:r w:rsidRPr="00857A6A">
              <w:rPr>
                <w:lang w:bidi="fr-CA"/>
              </w:rPr>
              <w:t>Avocat spécialisé en matière de droit d’auteur</w:t>
            </w:r>
          </w:p>
          <w:p w14:paraId="34E3770F" w14:textId="77777777" w:rsidR="007122AE" w:rsidRPr="00857A6A" w:rsidRDefault="007122AE" w:rsidP="00B767A8">
            <w:pPr>
              <w:pStyle w:val="Bullet"/>
              <w:rPr>
                <w:lang w:bidi="fr-CA"/>
              </w:rPr>
            </w:pPr>
            <w:r w:rsidRPr="00857A6A">
              <w:rPr>
                <w:lang w:bidi="fr-CA"/>
              </w:rPr>
              <w:t>Consommateur de musique</w:t>
            </w:r>
          </w:p>
          <w:p w14:paraId="155B483A" w14:textId="77777777" w:rsidR="007122AE" w:rsidRPr="00857A6A" w:rsidRDefault="007122AE" w:rsidP="00B767A8">
            <w:pPr>
              <w:pStyle w:val="Bullet"/>
              <w:rPr>
                <w:lang w:bidi="fr-CA"/>
              </w:rPr>
            </w:pPr>
            <w:r w:rsidRPr="00857A6A">
              <w:rPr>
                <w:lang w:bidi="fr-CA"/>
              </w:rPr>
              <w:t>Société participant à la distribution de copies illégales de musique</w:t>
            </w:r>
          </w:p>
          <w:p w14:paraId="69EEA160" w14:textId="77777777" w:rsidR="007122AE" w:rsidRPr="00857A6A" w:rsidRDefault="007122AE" w:rsidP="00B767A8">
            <w:pPr>
              <w:pStyle w:val="Bullet"/>
              <w:rPr>
                <w:lang w:bidi="fr-CA"/>
              </w:rPr>
            </w:pPr>
            <w:r w:rsidRPr="00857A6A">
              <w:rPr>
                <w:lang w:bidi="fr-CA"/>
              </w:rPr>
              <w:t>Utilisateur en ligne participant au partage de fichiers</w:t>
            </w:r>
          </w:p>
          <w:p w14:paraId="02B1C495" w14:textId="77777777" w:rsidR="007122AE" w:rsidRPr="005A2DB2" w:rsidRDefault="007122AE" w:rsidP="00B767A8">
            <w:pPr>
              <w:pStyle w:val="Copy"/>
            </w:pPr>
            <w:r w:rsidRPr="00857A6A">
              <w:rPr>
                <w:lang w:bidi="fr-CA"/>
              </w:rPr>
              <w:t>Demander aux groupes d’interpréter leur simulation.</w:t>
            </w:r>
          </w:p>
        </w:tc>
        <w:tc>
          <w:tcPr>
            <w:tcW w:w="3144" w:type="dxa"/>
            <w:gridSpan w:val="2"/>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78CF4066" w14:textId="77777777" w:rsidR="007122AE" w:rsidRPr="0097115C" w:rsidRDefault="007122AE" w:rsidP="00B767A8">
            <w:pPr>
              <w:pStyle w:val="Copy"/>
            </w:pPr>
          </w:p>
        </w:tc>
      </w:tr>
    </w:tbl>
    <w:p w14:paraId="5E639642" w14:textId="79B2DBC3" w:rsidR="007122AE" w:rsidRDefault="007122AE"/>
    <w:p w14:paraId="5DA5CF15" w14:textId="77777777" w:rsidR="007122AE" w:rsidRDefault="007122AE">
      <w:r>
        <w:br w:type="page"/>
      </w:r>
    </w:p>
    <w:tbl>
      <w:tblPr>
        <w:tblStyle w:val="TableGrid"/>
        <w:tblW w:w="10794" w:type="dxa"/>
        <w:tblInd w:w="-10" w:type="dxa"/>
        <w:tblLayout w:type="fixed"/>
        <w:tblLook w:val="04A0" w:firstRow="1" w:lastRow="0" w:firstColumn="1" w:lastColumn="0" w:noHBand="0" w:noVBand="1"/>
      </w:tblPr>
      <w:tblGrid>
        <w:gridCol w:w="10"/>
        <w:gridCol w:w="1074"/>
        <w:gridCol w:w="6566"/>
        <w:gridCol w:w="3144"/>
      </w:tblGrid>
      <w:tr w:rsidR="007122AE" w:rsidRPr="00FC75BD" w14:paraId="0FB1FD80" w14:textId="77777777" w:rsidTr="007122AE">
        <w:trPr>
          <w:gridBefore w:val="1"/>
          <w:wBefore w:w="10" w:type="dxa"/>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903A660" w14:textId="77777777" w:rsidR="007122AE" w:rsidRPr="00FC75BD" w:rsidRDefault="007122AE" w:rsidP="00B767A8">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7E3F1FB7" w14:textId="5C128864" w:rsidR="007122AE" w:rsidRPr="00FC75BD" w:rsidRDefault="007122AE"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6B0B9B9" w14:textId="07CEBEF3" w:rsidR="007122AE" w:rsidRPr="00FC75BD" w:rsidRDefault="007122AE"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4D1CCFE" w14:textId="4E2D1AA9" w:rsidR="007122AE" w:rsidRPr="00FC75BD" w:rsidRDefault="007122AE" w:rsidP="00071EC5">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153221" w:rsidRPr="00FC75BD" w14:paraId="461AA43F" w14:textId="77777777" w:rsidTr="00FC67C8">
        <w:trPr>
          <w:trHeight w:val="432"/>
        </w:trPr>
        <w:tc>
          <w:tcPr>
            <w:tcW w:w="10794" w:type="dxa"/>
            <w:gridSpan w:val="4"/>
            <w:tcBorders>
              <w:top w:val="nil"/>
              <w:left w:val="single" w:sz="8" w:space="0" w:color="3F708E"/>
              <w:bottom w:val="nil"/>
              <w:right w:val="single" w:sz="8" w:space="0" w:color="3F708E"/>
            </w:tcBorders>
            <w:shd w:val="clear" w:color="auto" w:fill="3F708E"/>
            <w:vAlign w:val="center"/>
          </w:tcPr>
          <w:p w14:paraId="1E7D405B" w14:textId="5C020529" w:rsidR="00153221" w:rsidRPr="00153221" w:rsidRDefault="004F4691" w:rsidP="00071EC5">
            <w:pPr>
              <w:pStyle w:val="SectionHeading"/>
              <w:rPr>
                <w:b w:val="0"/>
              </w:rPr>
            </w:pPr>
            <w:r w:rsidRPr="004F4691">
              <w:rPr>
                <w:lang w:bidi="fr-CA"/>
              </w:rPr>
              <w:t>COMPTE RENDU ET CONSOLIDATION</w:t>
            </w:r>
          </w:p>
        </w:tc>
      </w:tr>
      <w:tr w:rsidR="00153221" w:rsidRPr="004365A8" w14:paraId="60D50D1B" w14:textId="77777777" w:rsidTr="00FC67C8">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071BEB48" w14:textId="0CF29FDC" w:rsidR="00153221" w:rsidRPr="00E80C32" w:rsidRDefault="00153221" w:rsidP="00071EC5">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6D9F380" w14:textId="77777777" w:rsidR="004F4691" w:rsidRPr="004F4691" w:rsidRDefault="004F4691" w:rsidP="004F4691">
            <w:pPr>
              <w:pStyle w:val="Copy"/>
              <w:rPr>
                <w:lang w:bidi="fr-CA"/>
              </w:rPr>
            </w:pPr>
            <w:r w:rsidRPr="004F4691">
              <w:rPr>
                <w:lang w:bidi="fr-CA"/>
              </w:rPr>
              <w:t>Demander aux élèves de remplir le document Points de vue en matière de redevances sur la musique (annexe B) pendant et après la présentation de chaque simulation.</w:t>
            </w:r>
          </w:p>
          <w:p w14:paraId="7A5D11D7" w14:textId="7FEEE04B" w:rsidR="004F4691" w:rsidRPr="004F4691" w:rsidRDefault="004F4691" w:rsidP="004F4691">
            <w:pPr>
              <w:pStyle w:val="Copy"/>
              <w:rPr>
                <w:lang w:bidi="fr-CA"/>
              </w:rPr>
            </w:pPr>
            <w:r w:rsidRPr="004F4691">
              <w:rPr>
                <w:lang w:bidi="fr-CA"/>
              </w:rPr>
              <w:t>Option : Donner ce document à faire en devoir de façon à ce que les élèves puissent mener des recherches plus approfondies.</w:t>
            </w:r>
          </w:p>
          <w:p w14:paraId="5F825340" w14:textId="77777777" w:rsidR="004F4691" w:rsidRPr="004F4691" w:rsidRDefault="004F4691" w:rsidP="004F4691">
            <w:pPr>
              <w:pStyle w:val="Copy"/>
              <w:rPr>
                <w:lang w:bidi="fr-CA"/>
              </w:rPr>
            </w:pPr>
            <w:r w:rsidRPr="004F4691">
              <w:rPr>
                <w:lang w:bidi="fr-CA"/>
              </w:rPr>
              <w:t>Demander aux élèves de réfléchir aux questions suivantes :</w:t>
            </w:r>
          </w:p>
          <w:p w14:paraId="25C098B1" w14:textId="77777777" w:rsidR="004F4691" w:rsidRPr="004F4691" w:rsidRDefault="004F4691" w:rsidP="004F4691">
            <w:pPr>
              <w:pStyle w:val="NumberedList"/>
              <w:rPr>
                <w:lang w:bidi="fr-CA"/>
              </w:rPr>
            </w:pPr>
            <w:r w:rsidRPr="004F4691">
              <w:rPr>
                <w:lang w:bidi="fr-CA"/>
              </w:rPr>
              <w:t>Quelles sont les répercussions financières sur l’industrie de la musique canadienne de l’utilisation par des consommateurs de sources non autorisées pour le téléchargement de musique?</w:t>
            </w:r>
          </w:p>
          <w:p w14:paraId="68AE7AFE" w14:textId="77777777" w:rsidR="004F4691" w:rsidRPr="004F4691" w:rsidRDefault="004F4691" w:rsidP="004F4691">
            <w:pPr>
              <w:pStyle w:val="NumberedList"/>
              <w:rPr>
                <w:lang w:bidi="fr-CA"/>
              </w:rPr>
            </w:pPr>
            <w:r w:rsidRPr="004F4691">
              <w:rPr>
                <w:lang w:bidi="fr-CA"/>
              </w:rPr>
              <w:t>Qui doit-on blâmer pour le piratage de musique?</w:t>
            </w:r>
          </w:p>
          <w:p w14:paraId="08B14110" w14:textId="77777777" w:rsidR="004F4691" w:rsidRPr="004F4691" w:rsidRDefault="004F4691" w:rsidP="004F4691">
            <w:pPr>
              <w:pStyle w:val="NumberedList"/>
              <w:rPr>
                <w:lang w:bidi="fr-CA"/>
              </w:rPr>
            </w:pPr>
            <w:r w:rsidRPr="004F4691">
              <w:rPr>
                <w:lang w:bidi="fr-CA"/>
              </w:rPr>
              <w:t>Quelles sont quelques-unes des justifications que donnent les gens qui se procurent des copies non autorisées de pièces musicales numériques?</w:t>
            </w:r>
          </w:p>
          <w:p w14:paraId="5B28756D" w14:textId="52023720" w:rsidR="004F4691" w:rsidRPr="004F4691" w:rsidRDefault="004F4691" w:rsidP="004F4691">
            <w:pPr>
              <w:pStyle w:val="NumberedList"/>
              <w:rPr>
                <w:lang w:bidi="fr-CA"/>
              </w:rPr>
            </w:pPr>
            <w:r w:rsidRPr="004F4691">
              <w:rPr>
                <w:lang w:bidi="fr-CA"/>
              </w:rPr>
              <w:t>Quelles sont les méthodes éthiques pour se procurer une copie autorisée d’une pièce musicale numérique?</w:t>
            </w:r>
          </w:p>
          <w:p w14:paraId="73FF7788" w14:textId="3A2DBD8D" w:rsidR="00153221" w:rsidRPr="00A72354" w:rsidRDefault="004F4691" w:rsidP="004F4691">
            <w:pPr>
              <w:pStyle w:val="Copy"/>
            </w:pPr>
            <w:r w:rsidRPr="004F4691">
              <w:rPr>
                <w:lang w:bidi="fr-CA"/>
              </w:rPr>
              <w:t>Proposer aux élèves de signer une carte de lutte contre le piratage (annexe C) en soutien aux artistes et à l’industrie canadienne de la musique.</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2A999425" w14:textId="542CCFE9" w:rsidR="00153221" w:rsidRPr="004365A8" w:rsidRDefault="00153221" w:rsidP="00071EC5">
            <w:pPr>
              <w:pStyle w:val="Copy"/>
            </w:pPr>
          </w:p>
        </w:tc>
      </w:tr>
    </w:tbl>
    <w:p w14:paraId="6E493D6E" w14:textId="77777777" w:rsidR="0077560A" w:rsidRDefault="0077560A" w:rsidP="006D09DC">
      <w:pPr>
        <w:rPr>
          <w:rFonts w:ascii="Verdana" w:hAnsi="Verdana" w:cs="Arial"/>
          <w:sz w:val="36"/>
          <w:szCs w:val="36"/>
        </w:rPr>
      </w:pPr>
    </w:p>
    <w:p w14:paraId="0AC68E17" w14:textId="77777777" w:rsidR="0077560A" w:rsidRDefault="0077560A" w:rsidP="006D09DC">
      <w:pPr>
        <w:rPr>
          <w:rFonts w:ascii="Verdana" w:hAnsi="Verdana" w:cs="Arial"/>
          <w:sz w:val="36"/>
          <w:szCs w:val="36"/>
        </w:rPr>
        <w:sectPr w:rsidR="0077560A"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29325A23" w:rsidR="00912080" w:rsidRPr="00500A5A" w:rsidRDefault="00492A5A" w:rsidP="00847E16">
            <w:pPr>
              <w:pStyle w:val="AppendixName"/>
            </w:pPr>
            <w:r w:rsidRPr="00492A5A">
              <w:rPr>
                <w:lang w:val="en-US" w:bidi="fr-CA"/>
              </w:rPr>
              <w:t>Extrait de la Loi sur le droit d’auteur du Canada</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4853F4F" w14:textId="77777777" w:rsidR="00492A5A" w:rsidRPr="00492A5A" w:rsidRDefault="001D247E" w:rsidP="00492A5A">
            <w:pPr>
              <w:pStyle w:val="Copy"/>
              <w:rPr>
                <w:lang w:bidi="fr-CA"/>
              </w:rPr>
            </w:pPr>
            <w:hyperlink r:id="rId12">
              <w:r w:rsidR="00492A5A" w:rsidRPr="00492A5A">
                <w:rPr>
                  <w:rStyle w:val="Hyperlink"/>
                  <w:b/>
                  <w:lang w:bidi="fr-CA"/>
                </w:rPr>
                <w:t>Loi sur le droit d’auteur L.R.C.</w:t>
              </w:r>
              <w:r w:rsidR="00492A5A" w:rsidRPr="00492A5A">
                <w:rPr>
                  <w:rStyle w:val="Hyperlink"/>
                  <w:lang w:bidi="fr-CA"/>
                </w:rPr>
                <w:t xml:space="preserve"> (1985), ch. C-42</w:t>
              </w:r>
            </w:hyperlink>
          </w:p>
          <w:p w14:paraId="76DA94BC" w14:textId="77777777" w:rsidR="00492A5A" w:rsidRPr="00492A5A" w:rsidRDefault="00492A5A" w:rsidP="00492A5A">
            <w:pPr>
              <w:pStyle w:val="Copy"/>
              <w:rPr>
                <w:b/>
                <w:bCs/>
                <w:lang w:bidi="fr-CA"/>
              </w:rPr>
            </w:pPr>
            <w:r w:rsidRPr="00492A5A">
              <w:rPr>
                <w:i/>
                <w:lang w:bidi="fr-CA"/>
              </w:rPr>
              <w:t>Remarque : Cette loi a été modifiée par la</w:t>
            </w:r>
            <w:r w:rsidRPr="00492A5A">
              <w:rPr>
                <w:b/>
                <w:lang w:bidi="fr-CA"/>
              </w:rPr>
              <w:t xml:space="preserve"> </w:t>
            </w:r>
            <w:hyperlink r:id="rId13">
              <w:r w:rsidRPr="00492A5A">
                <w:rPr>
                  <w:rStyle w:val="Hyperlink"/>
                  <w:b/>
                  <w:lang w:bidi="fr-CA"/>
                </w:rPr>
                <w:t>Loi sur la modernisation du droit d’auteur (L. C. 2012, ch. 20)</w:t>
              </w:r>
              <w:r w:rsidRPr="00492A5A">
                <w:rPr>
                  <w:rStyle w:val="Hyperlink"/>
                  <w:lang w:bidi="fr-CA"/>
                </w:rPr>
                <w:t>. 2012, c. 20</w:t>
              </w:r>
            </w:hyperlink>
          </w:p>
          <w:p w14:paraId="2EDE85E8" w14:textId="77777777" w:rsidR="00103C5A" w:rsidRPr="00103C5A" w:rsidRDefault="00103C5A" w:rsidP="00103C5A">
            <w:pPr>
              <w:pStyle w:val="Copy"/>
              <w:rPr>
                <w:b/>
                <w:bCs/>
              </w:rPr>
            </w:pPr>
          </w:p>
          <w:p w14:paraId="23F44C82" w14:textId="77777777" w:rsidR="00492A5A" w:rsidRPr="00492A5A" w:rsidRDefault="00492A5A" w:rsidP="00492A5A">
            <w:pPr>
              <w:pStyle w:val="Subhead"/>
              <w:rPr>
                <w:bCs/>
                <w:lang w:bidi="fr-CA"/>
              </w:rPr>
            </w:pPr>
            <w:r w:rsidRPr="00492A5A">
              <w:rPr>
                <w:bCs/>
                <w:lang w:bidi="fr-CA"/>
              </w:rPr>
              <w:t>Première partie :</w:t>
            </w:r>
          </w:p>
          <w:p w14:paraId="6E27EA52" w14:textId="77777777" w:rsidR="00492A5A" w:rsidRPr="00492A5A" w:rsidRDefault="00492A5A" w:rsidP="00492A5A">
            <w:pPr>
              <w:pStyle w:val="Subhead"/>
              <w:rPr>
                <w:bCs/>
                <w:lang w:bidi="fr-CA"/>
              </w:rPr>
            </w:pPr>
            <w:r w:rsidRPr="00492A5A">
              <w:rPr>
                <w:bCs/>
                <w:lang w:bidi="fr-CA"/>
              </w:rPr>
              <w:t xml:space="preserve">Droit d’auteur et droits moraux sur l’œuvre </w:t>
            </w:r>
          </w:p>
          <w:p w14:paraId="63F91829" w14:textId="77777777" w:rsidR="00492A5A" w:rsidRPr="00492A5A" w:rsidRDefault="00492A5A" w:rsidP="00492A5A">
            <w:pPr>
              <w:pStyle w:val="Copy"/>
              <w:rPr>
                <w:color w:val="3F708E"/>
                <w:lang w:bidi="fr-CA"/>
              </w:rPr>
            </w:pPr>
            <w:r w:rsidRPr="00492A5A">
              <w:rPr>
                <w:color w:val="3F708E"/>
                <w:lang w:bidi="fr-CA"/>
              </w:rPr>
              <w:t>Droit d’auteur</w:t>
            </w:r>
          </w:p>
          <w:p w14:paraId="6620D501" w14:textId="77777777" w:rsidR="00492A5A" w:rsidRPr="00492A5A" w:rsidRDefault="00492A5A" w:rsidP="00492A5A">
            <w:pPr>
              <w:pStyle w:val="Copy"/>
              <w:rPr>
                <w:color w:val="3F708E"/>
                <w:lang w:bidi="fr-CA"/>
              </w:rPr>
            </w:pPr>
            <w:r w:rsidRPr="00492A5A">
              <w:rPr>
                <w:color w:val="3F708E"/>
                <w:lang w:bidi="fr-CA"/>
              </w:rPr>
              <w:t>Droit d’auteur sur l’œuvre</w:t>
            </w:r>
          </w:p>
          <w:p w14:paraId="177CEA8A" w14:textId="2100C741" w:rsidR="00103C5A" w:rsidRPr="00103C5A" w:rsidRDefault="00103C5A" w:rsidP="00103C5A">
            <w:pPr>
              <w:pStyle w:val="Copy"/>
            </w:pPr>
            <w:r w:rsidRPr="00103C5A">
              <w:t xml:space="preserve">3. (1) </w:t>
            </w:r>
            <w:r w:rsidR="00492A5A" w:rsidRPr="00492A5A">
              <w:rPr>
                <w:lang w:bidi="fr-CA"/>
              </w:rPr>
              <w:t>Le droit d’auteur sur l’œuvre comporte le droit exclusif de produire ou reproduire la totalité ou une partie importante de l’œuvre, sous une forme matérielle quelconque, d’en exécuter ou d’en représenter la totalité ou une partie importante en public et, si l’œuvre n’est pas publiée, d’en publier la totalité ou une partie importante; ce droit comporte, en outre, le droit exclusif :</w:t>
            </w:r>
          </w:p>
          <w:p w14:paraId="4AE99273" w14:textId="77777777" w:rsidR="00492A5A" w:rsidRPr="00492A5A" w:rsidRDefault="00492A5A" w:rsidP="00144B8F">
            <w:pPr>
              <w:pStyle w:val="LetteredList"/>
              <w:numPr>
                <w:ilvl w:val="0"/>
                <w:numId w:val="5"/>
              </w:numPr>
              <w:ind w:left="360"/>
              <w:rPr>
                <w:lang w:bidi="fr-CA"/>
              </w:rPr>
            </w:pPr>
            <w:r w:rsidRPr="00492A5A">
              <w:rPr>
                <w:lang w:bidi="fr-CA"/>
              </w:rPr>
              <w:t>de produire, reproduire, représenter ou publier une traduction de l’œuvre;</w:t>
            </w:r>
          </w:p>
          <w:p w14:paraId="7DA42DB3" w14:textId="77777777" w:rsidR="00492A5A" w:rsidRPr="00492A5A" w:rsidRDefault="00492A5A" w:rsidP="00144B8F">
            <w:pPr>
              <w:pStyle w:val="LetteredList"/>
              <w:numPr>
                <w:ilvl w:val="0"/>
                <w:numId w:val="5"/>
              </w:numPr>
              <w:ind w:left="360"/>
              <w:rPr>
                <w:lang w:bidi="fr-CA"/>
              </w:rPr>
            </w:pPr>
            <w:r w:rsidRPr="00492A5A">
              <w:rPr>
                <w:lang w:bidi="fr-CA"/>
              </w:rPr>
              <w:t>s’il s’agit d’une œuvre dramatique, de la transformer en un roman ou en une autre œuvre non dramatique;</w:t>
            </w:r>
          </w:p>
          <w:p w14:paraId="1E7A29C2" w14:textId="77777777" w:rsidR="00492A5A" w:rsidRPr="00492A5A" w:rsidRDefault="00492A5A" w:rsidP="00144B8F">
            <w:pPr>
              <w:pStyle w:val="LetteredList"/>
              <w:numPr>
                <w:ilvl w:val="0"/>
                <w:numId w:val="5"/>
              </w:numPr>
              <w:ind w:left="360"/>
              <w:rPr>
                <w:lang w:bidi="fr-CA"/>
              </w:rPr>
            </w:pPr>
            <w:r w:rsidRPr="00492A5A">
              <w:rPr>
                <w:lang w:bidi="fr-CA"/>
              </w:rPr>
              <w:t>s’il s’agit d’un roman ou d’une autre œuvre non dramatique, ou d’une œuvre artistique, de transformer cette œuvre en une œuvre dramatique, par voie de représentation publique ou autrement;</w:t>
            </w:r>
          </w:p>
          <w:p w14:paraId="4FA0C986" w14:textId="77777777" w:rsidR="00492A5A" w:rsidRPr="00492A5A" w:rsidRDefault="00492A5A" w:rsidP="00144B8F">
            <w:pPr>
              <w:pStyle w:val="LetteredList"/>
              <w:numPr>
                <w:ilvl w:val="0"/>
                <w:numId w:val="5"/>
              </w:numPr>
              <w:ind w:left="360"/>
              <w:rPr>
                <w:lang w:bidi="fr-CA"/>
              </w:rPr>
            </w:pPr>
            <w:r w:rsidRPr="00492A5A">
              <w:rPr>
                <w:lang w:bidi="fr-CA"/>
              </w:rPr>
              <w:t>s’il s’agit d’une œuvre littéraire, dramatique ou musicale, d’en faire un enregistrement sonore, film cinématographique ou autre support, à l’aide desquels l’œuvre peut être reproduite, représentée ou exécutée mécaniquement;</w:t>
            </w:r>
          </w:p>
          <w:p w14:paraId="665FEF8C" w14:textId="77777777" w:rsidR="00492A5A" w:rsidRPr="00492A5A" w:rsidRDefault="00492A5A" w:rsidP="00144B8F">
            <w:pPr>
              <w:pStyle w:val="LetteredList"/>
              <w:numPr>
                <w:ilvl w:val="0"/>
                <w:numId w:val="5"/>
              </w:numPr>
              <w:ind w:left="360"/>
              <w:rPr>
                <w:lang w:bidi="fr-CA"/>
              </w:rPr>
            </w:pPr>
            <w:r w:rsidRPr="00492A5A">
              <w:rPr>
                <w:lang w:bidi="fr-CA"/>
              </w:rPr>
              <w:t>s’il s’agit d’une œuvre littéraire, dramatique, musicale ou artistique, de</w:t>
            </w:r>
            <w:r w:rsidRPr="00492A5A">
              <w:rPr>
                <w:lang w:bidi="fr-CA"/>
              </w:rPr>
              <w:br/>
              <w:t>reproduire, d’adapter et de présenter publiquement l’œuvre en tant qu’œuvre cinématographique;</w:t>
            </w:r>
          </w:p>
          <w:p w14:paraId="0975ADD9" w14:textId="77777777" w:rsidR="00492A5A" w:rsidRPr="00492A5A" w:rsidRDefault="00492A5A" w:rsidP="00144B8F">
            <w:pPr>
              <w:pStyle w:val="LetteredList"/>
              <w:numPr>
                <w:ilvl w:val="0"/>
                <w:numId w:val="5"/>
              </w:numPr>
              <w:ind w:left="360"/>
              <w:rPr>
                <w:lang w:bidi="fr-CA"/>
              </w:rPr>
            </w:pPr>
            <w:r w:rsidRPr="00492A5A">
              <w:rPr>
                <w:lang w:bidi="fr-CA"/>
              </w:rPr>
              <w:t>de communiquer au public, par télécommunication, une œuvre littéraire, dramatique, musicale ou artistique;</w:t>
            </w:r>
          </w:p>
          <w:p w14:paraId="029B0519" w14:textId="77777777" w:rsidR="00492A5A" w:rsidRPr="00492A5A" w:rsidRDefault="00492A5A" w:rsidP="00144B8F">
            <w:pPr>
              <w:pStyle w:val="LetteredList"/>
              <w:numPr>
                <w:ilvl w:val="0"/>
                <w:numId w:val="5"/>
              </w:numPr>
              <w:ind w:left="360"/>
              <w:rPr>
                <w:lang w:bidi="fr-CA"/>
              </w:rPr>
            </w:pPr>
            <w:r w:rsidRPr="00492A5A">
              <w:rPr>
                <w:lang w:bidi="fr-CA"/>
              </w:rPr>
              <w:t>de présenter au public lors d’une exposition, à des fins autres que la vente ou la location, une œuvre artistique — autre qu’une carte géographique ou marine, un plan ou un graphique — créée après le 7 juin 1988;</w:t>
            </w:r>
          </w:p>
          <w:p w14:paraId="101F4A74" w14:textId="293541C4" w:rsidR="00492A5A" w:rsidRPr="00492A5A" w:rsidRDefault="00492A5A" w:rsidP="00144B8F">
            <w:pPr>
              <w:pStyle w:val="LetteredList"/>
              <w:numPr>
                <w:ilvl w:val="0"/>
                <w:numId w:val="5"/>
              </w:numPr>
              <w:ind w:left="360"/>
              <w:rPr>
                <w:lang w:bidi="fr-CA"/>
              </w:rPr>
            </w:pPr>
            <w:r w:rsidRPr="00492A5A">
              <w:rPr>
                <w:lang w:bidi="fr-CA"/>
              </w:rPr>
              <w:t>de louer un programme d’ordinateur qui peut être reproduit dans le cadre normal de son utilisation, sauf la reproduction effectuée pendant son exécution avec un ordinateur ou autre machine ou appareil;</w:t>
            </w:r>
          </w:p>
          <w:p w14:paraId="1B780ABA" w14:textId="77777777" w:rsidR="00492A5A" w:rsidRPr="00492A5A" w:rsidRDefault="00492A5A" w:rsidP="00144B8F">
            <w:pPr>
              <w:pStyle w:val="LetteredList"/>
              <w:numPr>
                <w:ilvl w:val="0"/>
                <w:numId w:val="5"/>
              </w:numPr>
              <w:ind w:left="360"/>
              <w:rPr>
                <w:lang w:bidi="fr-CA"/>
              </w:rPr>
            </w:pPr>
            <w:r w:rsidRPr="00492A5A">
              <w:rPr>
                <w:lang w:bidi="fr-CA"/>
              </w:rPr>
              <w:t>s’il s’agit d’une œuvre musicale, d’en louer tout enregistrement sonore.</w:t>
            </w:r>
          </w:p>
          <w:p w14:paraId="429028E3" w14:textId="67405018" w:rsidR="00103C5A" w:rsidRDefault="00492A5A" w:rsidP="00144B8F">
            <w:pPr>
              <w:pStyle w:val="LetteredList"/>
              <w:numPr>
                <w:ilvl w:val="0"/>
                <w:numId w:val="5"/>
              </w:numPr>
              <w:ind w:left="360"/>
            </w:pPr>
            <w:r w:rsidRPr="00492A5A">
              <w:rPr>
                <w:lang w:bidi="fr-CA"/>
              </w:rPr>
              <w:t>s’il s’agit d’une œuvre sous forme d’un objet tangible, d’effectuer le transfert de propriété, notamment par vente, de l’objet, dans la mesure où la propriété de celui-ci n’a jamais été transférée au Canada ou à l’étranger avec l’autorisation du titulaire.du droit d’auteur.</w:t>
            </w:r>
          </w:p>
          <w:p w14:paraId="29C3EB60" w14:textId="77777777" w:rsidR="00103C5A" w:rsidRPr="00103C5A" w:rsidRDefault="00103C5A" w:rsidP="00103C5A">
            <w:pPr>
              <w:pStyle w:val="Copy"/>
            </w:pPr>
          </w:p>
          <w:p w14:paraId="36E12811" w14:textId="6EAE945B" w:rsidR="0077060A" w:rsidRPr="00500A5A" w:rsidRDefault="00492A5A" w:rsidP="00FC67C8">
            <w:pPr>
              <w:pStyle w:val="Copy"/>
              <w:rPr>
                <w:lang w:bidi="fr-CA"/>
              </w:rPr>
            </w:pPr>
            <w:r w:rsidRPr="00492A5A">
              <w:rPr>
                <w:lang w:bidi="fr-CA"/>
              </w:rPr>
              <w:t xml:space="preserve">Source : </w:t>
            </w:r>
            <w:hyperlink r:id="rId14">
              <w:r w:rsidRPr="00492A5A">
                <w:rPr>
                  <w:rStyle w:val="Hyperlink"/>
                  <w:lang w:bidi="fr-CA"/>
                </w:rPr>
                <w:t>http://laws-lois.justice.gc.ca/fra/lois/C-42/TexteComplet.html</w:t>
              </w:r>
            </w:hyperlink>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37E6FF54" w:rsidR="00906E2E" w:rsidRPr="00ED7BE9" w:rsidRDefault="007122AE" w:rsidP="00906E2E">
                            <w:pPr>
                              <w:rPr>
                                <w:rFonts w:ascii="Verdana" w:hAnsi="Verdana"/>
                                <w:b/>
                                <w:color w:val="54B948"/>
                                <w:sz w:val="26"/>
                                <w:szCs w:val="26"/>
                                <w:lang w:val="en-CA"/>
                              </w:rPr>
                            </w:pPr>
                            <w:r>
                              <w:rPr>
                                <w:rFonts w:ascii="Verdana" w:hAnsi="Verdana"/>
                                <w:b/>
                                <w:color w:val="54B948"/>
                                <w:sz w:val="26"/>
                                <w:szCs w:val="26"/>
                                <w:lang w:val="en-CA"/>
                              </w:rPr>
                              <w:t>ANNEXE</w:t>
                            </w:r>
                            <w:r w:rsidR="00906E2E">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37E6FF54" w:rsidR="00906E2E" w:rsidRPr="00ED7BE9" w:rsidRDefault="007122AE" w:rsidP="00906E2E">
                      <w:pPr>
                        <w:rPr>
                          <w:rFonts w:ascii="Verdana" w:hAnsi="Verdana"/>
                          <w:b/>
                          <w:color w:val="54B948"/>
                          <w:sz w:val="26"/>
                          <w:szCs w:val="26"/>
                          <w:lang w:val="en-CA"/>
                        </w:rPr>
                      </w:pPr>
                      <w:r>
                        <w:rPr>
                          <w:rFonts w:ascii="Verdana" w:hAnsi="Verdana"/>
                          <w:b/>
                          <w:color w:val="54B948"/>
                          <w:sz w:val="26"/>
                          <w:szCs w:val="26"/>
                          <w:lang w:val="en-CA"/>
                        </w:rPr>
                        <w:t>ANNEXE</w:t>
                      </w:r>
                      <w:r w:rsidR="00906E2E">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47E16" w14:paraId="6C17F86C" w14:textId="77777777" w:rsidTr="00492A5A">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42989107" w:rsidR="00847E16" w:rsidRPr="00ED7BE9" w:rsidRDefault="00492A5A" w:rsidP="00CD7D85">
            <w:pPr>
              <w:pStyle w:val="AppendixName"/>
            </w:pPr>
            <w:r w:rsidRPr="00492A5A">
              <w:rPr>
                <w:lang w:val="en-US" w:bidi="fr-CA"/>
              </w:rPr>
              <w:t>Document de cours : Points de vue en matière de redevances sur la musique</w:t>
            </w:r>
          </w:p>
        </w:tc>
      </w:tr>
      <w:tr w:rsidR="00500A5A" w14:paraId="5F87DFCC" w14:textId="77777777" w:rsidTr="00D7406B">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E1B8BFE" w14:textId="77777777" w:rsidR="00492A5A" w:rsidRPr="00492A5A" w:rsidRDefault="00492A5A" w:rsidP="00492A5A">
            <w:pPr>
              <w:pStyle w:val="Copy"/>
              <w:rPr>
                <w:lang w:bidi="fr-CA"/>
              </w:rPr>
            </w:pPr>
            <w:r w:rsidRPr="00492A5A">
              <w:rPr>
                <w:lang w:bidi="fr-CA"/>
              </w:rPr>
              <w:t>Réfléchissez à la façon dont le piratage de musique touche chaque intervenant de l’industrie musicale.</w:t>
            </w:r>
          </w:p>
          <w:p w14:paraId="6A75F441" w14:textId="77777777" w:rsidR="00492A5A" w:rsidRPr="00492A5A" w:rsidRDefault="00492A5A" w:rsidP="00144B8F">
            <w:pPr>
              <w:pStyle w:val="NumberedList"/>
              <w:numPr>
                <w:ilvl w:val="0"/>
                <w:numId w:val="6"/>
              </w:numPr>
              <w:spacing w:after="40"/>
              <w:ind w:left="259" w:hanging="259"/>
              <w:rPr>
                <w:lang w:bidi="fr-CA"/>
              </w:rPr>
            </w:pPr>
            <w:r w:rsidRPr="00492A5A">
              <w:rPr>
                <w:lang w:bidi="fr-CA"/>
              </w:rPr>
              <w:t>Expliquez comment les paiements de redevances sont structurés pour cet intervenant.</w:t>
            </w:r>
          </w:p>
          <w:p w14:paraId="4A283F59" w14:textId="77777777" w:rsidR="00492A5A" w:rsidRPr="00492A5A" w:rsidRDefault="00492A5A" w:rsidP="00144B8F">
            <w:pPr>
              <w:pStyle w:val="NumberedList"/>
              <w:numPr>
                <w:ilvl w:val="0"/>
                <w:numId w:val="6"/>
              </w:numPr>
              <w:spacing w:after="40"/>
              <w:ind w:left="259" w:hanging="259"/>
              <w:rPr>
                <w:lang w:bidi="fr-CA"/>
              </w:rPr>
            </w:pPr>
            <w:r w:rsidRPr="00492A5A">
              <w:rPr>
                <w:lang w:bidi="fr-CA"/>
              </w:rPr>
              <w:t>Inscrivez quelle serait, selon vous, l’opinion de l’intervenant sur le piratage de musique.</w:t>
            </w:r>
          </w:p>
          <w:p w14:paraId="38E49CA8" w14:textId="05131C17" w:rsidR="00E31F84" w:rsidRDefault="00492A5A" w:rsidP="00492A5A">
            <w:pPr>
              <w:pStyle w:val="NumberedList"/>
            </w:pPr>
            <w:r w:rsidRPr="00492A5A">
              <w:rPr>
                <w:lang w:bidi="fr-CA"/>
              </w:rPr>
              <w:t>Expliquez toutes les mesures qui, selon vous, devraient être prises par la personne ou le groupe pour réduire ou éliminer le piratage de musique au Canada.</w:t>
            </w:r>
          </w:p>
          <w:p w14:paraId="01751A9E" w14:textId="77777777" w:rsidR="009423A6" w:rsidRPr="00E31F84" w:rsidRDefault="009423A6" w:rsidP="009423A6">
            <w:pPr>
              <w:pStyle w:val="SpaceBetween"/>
            </w:pPr>
          </w:p>
          <w:tbl>
            <w:tblPr>
              <w:tblStyle w:val="TableGrid"/>
              <w:tblW w:w="15378" w:type="dxa"/>
              <w:tblLook w:val="04A0" w:firstRow="1" w:lastRow="0" w:firstColumn="1" w:lastColumn="0" w:noHBand="0" w:noVBand="1"/>
            </w:tblPr>
            <w:tblGrid>
              <w:gridCol w:w="5126"/>
              <w:gridCol w:w="5126"/>
              <w:gridCol w:w="5126"/>
            </w:tblGrid>
            <w:tr w:rsidR="00E31F84" w:rsidRPr="00E31F84" w14:paraId="3247D340" w14:textId="77777777" w:rsidTr="00071EC5">
              <w:trPr>
                <w:gridAfter w:val="1"/>
                <w:wAfter w:w="5126" w:type="dxa"/>
              </w:trPr>
              <w:tc>
                <w:tcPr>
                  <w:tcW w:w="10252" w:type="dxa"/>
                  <w:gridSpan w:val="2"/>
                  <w:tcBorders>
                    <w:top w:val="nil"/>
                    <w:left w:val="nil"/>
                    <w:bottom w:val="nil"/>
                    <w:right w:val="nil"/>
                  </w:tcBorders>
                </w:tcPr>
                <w:p w14:paraId="15211C50" w14:textId="2DB4B5DE" w:rsidR="00E31F84" w:rsidRPr="00E31F84" w:rsidRDefault="00492A5A" w:rsidP="00E31F84">
                  <w:pPr>
                    <w:pStyle w:val="Subhead"/>
                  </w:pPr>
                  <w:r w:rsidRPr="00492A5A">
                    <w:rPr>
                      <w:lang w:bidi="fr-CA"/>
                    </w:rPr>
                    <w:t>Point de vue nº 1 : Musicien ou compositeur</w:t>
                  </w:r>
                </w:p>
              </w:tc>
            </w:tr>
            <w:tr w:rsidR="00E31F84" w:rsidRPr="00E31F84" w14:paraId="403A35C9" w14:textId="77777777" w:rsidTr="002762CB">
              <w:trPr>
                <w:gridAfter w:val="1"/>
                <w:wAfter w:w="5126" w:type="dxa"/>
              </w:trPr>
              <w:tc>
                <w:tcPr>
                  <w:tcW w:w="5126" w:type="dxa"/>
                  <w:tcBorders>
                    <w:top w:val="nil"/>
                    <w:left w:val="nil"/>
                    <w:bottom w:val="nil"/>
                    <w:right w:val="nil"/>
                  </w:tcBorders>
                  <w:shd w:val="clear" w:color="auto" w:fill="E0F2F8"/>
                  <w:tcMar>
                    <w:top w:w="115" w:type="dxa"/>
                    <w:left w:w="115" w:type="dxa"/>
                    <w:bottom w:w="115" w:type="dxa"/>
                    <w:right w:w="115" w:type="dxa"/>
                  </w:tcMar>
                </w:tcPr>
                <w:p w14:paraId="30ED4CC9" w14:textId="3386B85D" w:rsidR="00E31F84" w:rsidRPr="00E31F84" w:rsidRDefault="00144B8F" w:rsidP="00144B8F">
                  <w:pPr>
                    <w:pStyle w:val="NumberedList"/>
                    <w:numPr>
                      <w:ilvl w:val="0"/>
                      <w:numId w:val="7"/>
                    </w:numPr>
                    <w:ind w:left="259" w:hanging="259"/>
                  </w:pPr>
                  <w:r w:rsidRPr="00144B8F">
                    <w:rPr>
                      <w:lang w:bidi="fr-CA"/>
                    </w:rPr>
                    <w:t>Structure des redevances</w:t>
                  </w:r>
                </w:p>
                <w:p w14:paraId="27128F9C" w14:textId="03D47468" w:rsidR="00E31F84" w:rsidRPr="00E31F84" w:rsidRDefault="00E31F84" w:rsidP="009423A6">
                  <w:pPr>
                    <w:pStyle w:val="AppendixLine"/>
                    <w:spacing w:before="200"/>
                  </w:pPr>
                  <w:r w:rsidRPr="00E31F84">
                    <w:t>______________________________</w:t>
                  </w:r>
                </w:p>
                <w:p w14:paraId="0E1C105E" w14:textId="7BBC301E" w:rsidR="00E31F84" w:rsidRPr="00E31F84" w:rsidRDefault="00E31F84" w:rsidP="00D7406B">
                  <w:pPr>
                    <w:pStyle w:val="AppendixLine"/>
                    <w:spacing w:before="200"/>
                  </w:pPr>
                  <w:r w:rsidRPr="00E31F84">
                    <w:t>______________________________</w:t>
                  </w:r>
                </w:p>
                <w:p w14:paraId="444B9848" w14:textId="27EF002C" w:rsidR="00E31F84" w:rsidRPr="00E31F84" w:rsidRDefault="00E31F84" w:rsidP="00D7406B">
                  <w:pPr>
                    <w:pStyle w:val="AppendixLine"/>
                    <w:spacing w:before="200"/>
                  </w:pPr>
                  <w:r w:rsidRPr="00E31F84">
                    <w:t>______________________________</w:t>
                  </w:r>
                </w:p>
              </w:tc>
              <w:tc>
                <w:tcPr>
                  <w:tcW w:w="5126" w:type="dxa"/>
                  <w:tcBorders>
                    <w:top w:val="nil"/>
                    <w:left w:val="nil"/>
                    <w:bottom w:val="nil"/>
                    <w:right w:val="nil"/>
                  </w:tcBorders>
                  <w:shd w:val="clear" w:color="auto" w:fill="E0F2F8"/>
                  <w:tcMar>
                    <w:top w:w="115" w:type="dxa"/>
                    <w:left w:w="115" w:type="dxa"/>
                    <w:bottom w:w="115" w:type="dxa"/>
                    <w:right w:w="115" w:type="dxa"/>
                  </w:tcMar>
                </w:tcPr>
                <w:p w14:paraId="231DE91C" w14:textId="525BA42C" w:rsidR="00E31F84" w:rsidRPr="00E31F84" w:rsidRDefault="00144B8F" w:rsidP="00144B8F">
                  <w:pPr>
                    <w:pStyle w:val="NumberedList"/>
                  </w:pPr>
                  <w:r w:rsidRPr="00144B8F">
                    <w:rPr>
                      <w:lang w:bidi="fr-CA"/>
                    </w:rPr>
                    <w:t>Opinion de l’intervenant</w:t>
                  </w:r>
                </w:p>
                <w:p w14:paraId="024C936D" w14:textId="77777777" w:rsidR="00E31F84" w:rsidRPr="00E31F84" w:rsidRDefault="00E31F84" w:rsidP="00D7406B">
                  <w:pPr>
                    <w:pStyle w:val="AppendixLine"/>
                    <w:spacing w:before="200"/>
                  </w:pPr>
                  <w:r w:rsidRPr="00E31F84">
                    <w:t>______________________________</w:t>
                  </w:r>
                </w:p>
                <w:p w14:paraId="4EC06522" w14:textId="77777777" w:rsidR="00E31F84" w:rsidRPr="00E31F84" w:rsidRDefault="00E31F84" w:rsidP="00D7406B">
                  <w:pPr>
                    <w:pStyle w:val="AppendixLine"/>
                    <w:spacing w:before="200"/>
                  </w:pPr>
                  <w:r w:rsidRPr="00E31F84">
                    <w:t>______________________________</w:t>
                  </w:r>
                </w:p>
                <w:p w14:paraId="1BCA7012" w14:textId="16E65DE5" w:rsidR="00E31F84" w:rsidRPr="00E31F84" w:rsidRDefault="00E31F84" w:rsidP="00D7406B">
                  <w:pPr>
                    <w:pStyle w:val="AppendixLine"/>
                    <w:spacing w:before="200"/>
                  </w:pPr>
                  <w:r w:rsidRPr="00E31F84">
                    <w:t>______________________________</w:t>
                  </w:r>
                </w:p>
              </w:tc>
            </w:tr>
            <w:tr w:rsidR="00E31F84" w:rsidRPr="00E31F84" w14:paraId="32C78915" w14:textId="77777777" w:rsidTr="002762CB">
              <w:tc>
                <w:tcPr>
                  <w:tcW w:w="10252" w:type="dxa"/>
                  <w:gridSpan w:val="2"/>
                  <w:tcBorders>
                    <w:top w:val="nil"/>
                    <w:left w:val="nil"/>
                    <w:bottom w:val="nil"/>
                    <w:right w:val="nil"/>
                  </w:tcBorders>
                  <w:shd w:val="clear" w:color="auto" w:fill="E0F2F8"/>
                </w:tcPr>
                <w:p w14:paraId="142E324B" w14:textId="7F370FF3" w:rsidR="00E31F84" w:rsidRPr="00E31F84" w:rsidRDefault="00144B8F" w:rsidP="009423A6">
                  <w:pPr>
                    <w:pStyle w:val="NumberedList"/>
                    <w:spacing w:after="40"/>
                  </w:pPr>
                  <w:r w:rsidRPr="00144B8F">
                    <w:rPr>
                      <w:lang w:bidi="fr-CA"/>
                    </w:rPr>
                    <w:t>Vos idées sur la façon dont les musiciens et les compositeurs pourraient aider à prévenir le piratage de musique</w:t>
                  </w:r>
                </w:p>
                <w:p w14:paraId="187903B4" w14:textId="160ED536" w:rsidR="00E31F84" w:rsidRPr="00E31F84" w:rsidRDefault="00E31F84" w:rsidP="00D7406B">
                  <w:pPr>
                    <w:pStyle w:val="AppendixLine"/>
                    <w:spacing w:before="200"/>
                  </w:pPr>
                  <w:r w:rsidRPr="00E31F84">
                    <w:t>______________________________________________________________________________</w:t>
                  </w:r>
                </w:p>
                <w:p w14:paraId="758FDC71" w14:textId="14838574" w:rsidR="00E31F84" w:rsidRPr="00E31F84" w:rsidRDefault="00E31F84" w:rsidP="00D7406B">
                  <w:pPr>
                    <w:pStyle w:val="AppendixLine"/>
                    <w:spacing w:before="200"/>
                  </w:pPr>
                  <w:r w:rsidRPr="00E31F84">
                    <w:t>______________________________________________________________________________</w:t>
                  </w:r>
                </w:p>
                <w:p w14:paraId="52669738" w14:textId="448438D6" w:rsidR="00E31F84" w:rsidRPr="00E31F84" w:rsidRDefault="00E31F84" w:rsidP="00D7406B">
                  <w:pPr>
                    <w:pStyle w:val="AppendixLine"/>
                    <w:spacing w:before="200"/>
                  </w:pPr>
                  <w:r w:rsidRPr="00E31F84">
                    <w:t>______________________________________________________________________________</w:t>
                  </w:r>
                </w:p>
              </w:tc>
              <w:tc>
                <w:tcPr>
                  <w:tcW w:w="5126" w:type="dxa"/>
                  <w:tcBorders>
                    <w:left w:val="nil"/>
                  </w:tcBorders>
                </w:tcPr>
                <w:p w14:paraId="44C41E34" w14:textId="77777777" w:rsidR="00E31F84" w:rsidRPr="00E31F84" w:rsidRDefault="00E31F84" w:rsidP="00E31F84">
                  <w:pPr>
                    <w:pStyle w:val="Copy"/>
                  </w:pPr>
                </w:p>
              </w:tc>
            </w:tr>
            <w:tr w:rsidR="00E31F84" w:rsidRPr="00E31F84" w14:paraId="34646F1B" w14:textId="77777777" w:rsidTr="00E31F84">
              <w:trPr>
                <w:gridAfter w:val="1"/>
                <w:wAfter w:w="5126" w:type="dxa"/>
                <w:trHeight w:val="485"/>
              </w:trPr>
              <w:tc>
                <w:tcPr>
                  <w:tcW w:w="10252" w:type="dxa"/>
                  <w:gridSpan w:val="2"/>
                  <w:tcBorders>
                    <w:top w:val="nil"/>
                    <w:left w:val="nil"/>
                    <w:bottom w:val="nil"/>
                    <w:right w:val="nil"/>
                  </w:tcBorders>
                  <w:vAlign w:val="bottom"/>
                </w:tcPr>
                <w:p w14:paraId="2BE2BC74" w14:textId="30C01155" w:rsidR="00E31F84" w:rsidRPr="00E31F84" w:rsidRDefault="00144B8F" w:rsidP="00E31F84">
                  <w:pPr>
                    <w:pStyle w:val="Subhead"/>
                  </w:pPr>
                  <w:r w:rsidRPr="00144B8F">
                    <w:rPr>
                      <w:lang w:bidi="fr-CA"/>
                    </w:rPr>
                    <w:t>Point de vue nº 2 : Avocat spécialiste du droit d’auteur</w:t>
                  </w:r>
                </w:p>
              </w:tc>
            </w:tr>
            <w:tr w:rsidR="009423A6" w:rsidRPr="00E31F84" w14:paraId="54B92C13" w14:textId="77777777" w:rsidTr="002762CB">
              <w:trPr>
                <w:gridAfter w:val="1"/>
                <w:wAfter w:w="5126" w:type="dxa"/>
              </w:trPr>
              <w:tc>
                <w:tcPr>
                  <w:tcW w:w="5126" w:type="dxa"/>
                  <w:tcBorders>
                    <w:top w:val="nil"/>
                    <w:left w:val="nil"/>
                    <w:bottom w:val="nil"/>
                    <w:right w:val="nil"/>
                  </w:tcBorders>
                  <w:shd w:val="clear" w:color="auto" w:fill="E0F2F8"/>
                  <w:tcMar>
                    <w:top w:w="115" w:type="dxa"/>
                    <w:left w:w="115" w:type="dxa"/>
                    <w:bottom w:w="115" w:type="dxa"/>
                    <w:right w:w="115" w:type="dxa"/>
                  </w:tcMar>
                </w:tcPr>
                <w:p w14:paraId="41EDC9A4" w14:textId="77777777" w:rsidR="009423A6" w:rsidRPr="00E31F84" w:rsidRDefault="009423A6" w:rsidP="009423A6">
                  <w:pPr>
                    <w:pStyle w:val="NumberedList"/>
                    <w:numPr>
                      <w:ilvl w:val="0"/>
                      <w:numId w:val="8"/>
                    </w:numPr>
                    <w:ind w:left="259" w:hanging="259"/>
                  </w:pPr>
                  <w:r w:rsidRPr="00144B8F">
                    <w:rPr>
                      <w:lang w:bidi="fr-CA"/>
                    </w:rPr>
                    <w:t>Structure des redevances</w:t>
                  </w:r>
                </w:p>
                <w:p w14:paraId="5A5D7916" w14:textId="77777777" w:rsidR="009423A6" w:rsidRPr="00E31F84" w:rsidRDefault="009423A6" w:rsidP="00D7406B">
                  <w:pPr>
                    <w:pStyle w:val="AppendixLine"/>
                    <w:spacing w:before="200"/>
                  </w:pPr>
                  <w:r w:rsidRPr="00E31F84">
                    <w:t>______________________________</w:t>
                  </w:r>
                </w:p>
                <w:p w14:paraId="4EFB1908" w14:textId="77777777" w:rsidR="009423A6" w:rsidRPr="00E31F84" w:rsidRDefault="009423A6" w:rsidP="00D7406B">
                  <w:pPr>
                    <w:pStyle w:val="AppendixLine"/>
                    <w:spacing w:before="200"/>
                  </w:pPr>
                  <w:r w:rsidRPr="00E31F84">
                    <w:t>______________________________</w:t>
                  </w:r>
                </w:p>
                <w:p w14:paraId="7297F190" w14:textId="11FC3228" w:rsidR="009423A6" w:rsidRPr="00E31F84" w:rsidRDefault="009423A6" w:rsidP="00D7406B">
                  <w:pPr>
                    <w:pStyle w:val="AppendixLine"/>
                    <w:spacing w:before="200"/>
                  </w:pPr>
                  <w:r w:rsidRPr="00E31F84">
                    <w:t>______________________________</w:t>
                  </w:r>
                </w:p>
              </w:tc>
              <w:tc>
                <w:tcPr>
                  <w:tcW w:w="5126" w:type="dxa"/>
                  <w:tcBorders>
                    <w:top w:val="nil"/>
                    <w:left w:val="nil"/>
                    <w:bottom w:val="nil"/>
                    <w:right w:val="nil"/>
                  </w:tcBorders>
                  <w:shd w:val="clear" w:color="auto" w:fill="E0F2F8"/>
                  <w:tcMar>
                    <w:top w:w="115" w:type="dxa"/>
                    <w:left w:w="115" w:type="dxa"/>
                    <w:bottom w:w="115" w:type="dxa"/>
                    <w:right w:w="115" w:type="dxa"/>
                  </w:tcMar>
                </w:tcPr>
                <w:p w14:paraId="5872A4E5" w14:textId="77777777" w:rsidR="009423A6" w:rsidRPr="00E31F84" w:rsidRDefault="009423A6" w:rsidP="00B767A8">
                  <w:pPr>
                    <w:pStyle w:val="NumberedList"/>
                  </w:pPr>
                  <w:r w:rsidRPr="00144B8F">
                    <w:rPr>
                      <w:lang w:bidi="fr-CA"/>
                    </w:rPr>
                    <w:t>Opinion de l’intervenant</w:t>
                  </w:r>
                </w:p>
                <w:p w14:paraId="412CB8BD" w14:textId="77777777" w:rsidR="009423A6" w:rsidRPr="00E31F84" w:rsidRDefault="009423A6" w:rsidP="00D7406B">
                  <w:pPr>
                    <w:pStyle w:val="AppendixLine"/>
                    <w:spacing w:before="200"/>
                  </w:pPr>
                  <w:r w:rsidRPr="00E31F84">
                    <w:t>______________________________</w:t>
                  </w:r>
                </w:p>
                <w:p w14:paraId="6BB7F270" w14:textId="77777777" w:rsidR="009423A6" w:rsidRPr="00E31F84" w:rsidRDefault="009423A6" w:rsidP="00D7406B">
                  <w:pPr>
                    <w:pStyle w:val="AppendixLine"/>
                    <w:spacing w:before="200"/>
                  </w:pPr>
                  <w:r w:rsidRPr="00E31F84">
                    <w:t>______________________________</w:t>
                  </w:r>
                </w:p>
                <w:p w14:paraId="108B8D52" w14:textId="0ADCB358" w:rsidR="009423A6" w:rsidRPr="00E31F84" w:rsidRDefault="009423A6" w:rsidP="00D7406B">
                  <w:pPr>
                    <w:pStyle w:val="AppendixLine"/>
                    <w:spacing w:before="200"/>
                  </w:pPr>
                  <w:r w:rsidRPr="00E31F84">
                    <w:t>______________________________</w:t>
                  </w:r>
                </w:p>
              </w:tc>
            </w:tr>
            <w:tr w:rsidR="00E31F84" w:rsidRPr="00E31F84" w14:paraId="25A83F4F" w14:textId="77777777" w:rsidTr="002762CB">
              <w:trPr>
                <w:gridAfter w:val="1"/>
                <w:wAfter w:w="5126" w:type="dxa"/>
              </w:trPr>
              <w:tc>
                <w:tcPr>
                  <w:tcW w:w="10252" w:type="dxa"/>
                  <w:gridSpan w:val="2"/>
                  <w:tcBorders>
                    <w:top w:val="nil"/>
                    <w:left w:val="nil"/>
                    <w:bottom w:val="nil"/>
                    <w:right w:val="nil"/>
                  </w:tcBorders>
                  <w:shd w:val="clear" w:color="auto" w:fill="E0F2F8"/>
                  <w:tcMar>
                    <w:top w:w="115" w:type="dxa"/>
                    <w:left w:w="115" w:type="dxa"/>
                    <w:bottom w:w="115" w:type="dxa"/>
                    <w:right w:w="115" w:type="dxa"/>
                  </w:tcMar>
                </w:tcPr>
                <w:p w14:paraId="5EDCB1F6" w14:textId="3A6D46F7" w:rsidR="00E31F84" w:rsidRPr="00E31F84" w:rsidRDefault="009423A6" w:rsidP="009423A6">
                  <w:pPr>
                    <w:pStyle w:val="NumberedList"/>
                  </w:pPr>
                  <w:r w:rsidRPr="009423A6">
                    <w:rPr>
                      <w:lang w:bidi="fr-CA"/>
                    </w:rPr>
                    <w:t>Vos idées sur la façon dont les avocats spécialistes du droit d’auteur pourraient aider à prévenir le piratage de musique</w:t>
                  </w:r>
                </w:p>
                <w:p w14:paraId="1F853AD1" w14:textId="77777777" w:rsidR="000B43E4" w:rsidRPr="00E31F84" w:rsidRDefault="000B43E4" w:rsidP="00D7406B">
                  <w:pPr>
                    <w:pStyle w:val="AppendixLine"/>
                    <w:spacing w:before="200"/>
                  </w:pPr>
                  <w:r w:rsidRPr="00E31F84">
                    <w:t>______________________________________________________________________________</w:t>
                  </w:r>
                </w:p>
                <w:p w14:paraId="552E2BEE" w14:textId="77777777" w:rsidR="000B43E4" w:rsidRPr="00E31F84" w:rsidRDefault="000B43E4" w:rsidP="00D7406B">
                  <w:pPr>
                    <w:pStyle w:val="AppendixLine"/>
                    <w:spacing w:before="200"/>
                  </w:pPr>
                  <w:r w:rsidRPr="00E31F84">
                    <w:t>______________________________________________________________________________</w:t>
                  </w:r>
                </w:p>
                <w:p w14:paraId="24993C3A" w14:textId="3E824DC9" w:rsidR="00E31F84" w:rsidRPr="00E31F84" w:rsidRDefault="000B43E4" w:rsidP="00D7406B">
                  <w:pPr>
                    <w:pStyle w:val="AppendixLine"/>
                    <w:spacing w:before="200"/>
                  </w:pPr>
                  <w:r w:rsidRPr="00E31F84">
                    <w:t>______________________________________________________________________________</w:t>
                  </w:r>
                </w:p>
              </w:tc>
            </w:tr>
          </w:tbl>
          <w:p w14:paraId="6EA232E8" w14:textId="1D964E3D" w:rsidR="00500A5A" w:rsidRDefault="00500A5A" w:rsidP="00E31F84">
            <w:pPr>
              <w:pStyle w:val="Copy"/>
            </w:pPr>
          </w:p>
        </w:tc>
      </w:tr>
    </w:tbl>
    <w:p w14:paraId="7AA17623" w14:textId="33DAD85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467E379B">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0C07F54C" w:rsidR="00906E2E" w:rsidRPr="00ED7BE9" w:rsidRDefault="007122AE"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500A5A">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0C07F54C" w:rsidR="00906E2E" w:rsidRPr="00ED7BE9" w:rsidRDefault="007122AE"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500A5A">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762CB" w14:paraId="2E32C652" w14:textId="77777777" w:rsidTr="009423A6">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65AC9A76" w:rsidR="002762CB" w:rsidRPr="009423A6" w:rsidRDefault="009423A6" w:rsidP="00873418">
            <w:pPr>
              <w:pStyle w:val="AppendixName"/>
              <w:rPr>
                <w:b/>
                <w:lang w:bidi="fr-CA"/>
              </w:rPr>
            </w:pPr>
            <w:r w:rsidRPr="009423A6">
              <w:rPr>
                <w:lang w:bidi="fr-CA"/>
              </w:rPr>
              <w:t>Gabarits : Points de vue en matière de redevances sur la musique (suite)</w:t>
            </w:r>
          </w:p>
        </w:tc>
      </w:tr>
      <w:tr w:rsidR="00CD7D85" w14:paraId="720A2950" w14:textId="77777777" w:rsidTr="000C6271">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15378" w:type="dxa"/>
              <w:tblLook w:val="04A0" w:firstRow="1" w:lastRow="0" w:firstColumn="1" w:lastColumn="0" w:noHBand="0" w:noVBand="1"/>
            </w:tblPr>
            <w:tblGrid>
              <w:gridCol w:w="5126"/>
              <w:gridCol w:w="5126"/>
              <w:gridCol w:w="5126"/>
            </w:tblGrid>
            <w:tr w:rsidR="002762CB" w:rsidRPr="00E31F84" w14:paraId="6B78C6E6" w14:textId="77777777" w:rsidTr="00071EC5">
              <w:trPr>
                <w:gridAfter w:val="1"/>
                <w:wAfter w:w="5126" w:type="dxa"/>
              </w:trPr>
              <w:tc>
                <w:tcPr>
                  <w:tcW w:w="10252" w:type="dxa"/>
                  <w:gridSpan w:val="2"/>
                  <w:tcBorders>
                    <w:top w:val="nil"/>
                    <w:left w:val="nil"/>
                    <w:bottom w:val="nil"/>
                    <w:right w:val="nil"/>
                  </w:tcBorders>
                </w:tcPr>
                <w:p w14:paraId="609FBF3F" w14:textId="234C096C" w:rsidR="002762CB" w:rsidRPr="00E31F84" w:rsidRDefault="009423A6" w:rsidP="00071EC5">
                  <w:pPr>
                    <w:pStyle w:val="Subhead"/>
                  </w:pPr>
                  <w:r w:rsidRPr="009423A6">
                    <w:rPr>
                      <w:lang w:bidi="fr-CA"/>
                    </w:rPr>
                    <w:t>Point de vue nº 3 : Consommateur ou acheteur de musique légale</w:t>
                  </w:r>
                </w:p>
              </w:tc>
            </w:tr>
            <w:tr w:rsidR="00D7406B" w:rsidRPr="00E31F84" w14:paraId="2C3879A7" w14:textId="77777777" w:rsidTr="00071EC5">
              <w:trPr>
                <w:gridAfter w:val="1"/>
                <w:wAfter w:w="5126" w:type="dxa"/>
              </w:trPr>
              <w:tc>
                <w:tcPr>
                  <w:tcW w:w="5126" w:type="dxa"/>
                  <w:tcBorders>
                    <w:top w:val="nil"/>
                    <w:left w:val="nil"/>
                    <w:bottom w:val="nil"/>
                    <w:right w:val="nil"/>
                  </w:tcBorders>
                  <w:shd w:val="clear" w:color="auto" w:fill="E0F2F8"/>
                  <w:tcMar>
                    <w:top w:w="115" w:type="dxa"/>
                    <w:left w:w="115" w:type="dxa"/>
                    <w:bottom w:w="115" w:type="dxa"/>
                    <w:right w:w="115" w:type="dxa"/>
                  </w:tcMar>
                </w:tcPr>
                <w:p w14:paraId="40A838ED" w14:textId="77777777" w:rsidR="00D7406B" w:rsidRPr="00E31F84" w:rsidRDefault="00D7406B" w:rsidP="00D7406B">
                  <w:pPr>
                    <w:pStyle w:val="NumberedList"/>
                    <w:numPr>
                      <w:ilvl w:val="0"/>
                      <w:numId w:val="9"/>
                    </w:numPr>
                    <w:ind w:left="259" w:hanging="259"/>
                  </w:pPr>
                  <w:r w:rsidRPr="00144B8F">
                    <w:rPr>
                      <w:lang w:bidi="fr-CA"/>
                    </w:rPr>
                    <w:t>Structure des redevances</w:t>
                  </w:r>
                </w:p>
                <w:p w14:paraId="109CC1A1" w14:textId="77777777" w:rsidR="00D7406B" w:rsidRPr="00E31F84" w:rsidRDefault="00D7406B" w:rsidP="00B767A8">
                  <w:pPr>
                    <w:pStyle w:val="AppendixLine"/>
                    <w:spacing w:before="200"/>
                  </w:pPr>
                  <w:r w:rsidRPr="00E31F84">
                    <w:t>______________________________</w:t>
                  </w:r>
                </w:p>
                <w:p w14:paraId="68BCF5AF" w14:textId="77777777" w:rsidR="00D7406B" w:rsidRPr="00E31F84" w:rsidRDefault="00D7406B" w:rsidP="00B767A8">
                  <w:pPr>
                    <w:pStyle w:val="AppendixLine"/>
                    <w:spacing w:before="200"/>
                  </w:pPr>
                  <w:r w:rsidRPr="00E31F84">
                    <w:t>______________________________</w:t>
                  </w:r>
                </w:p>
                <w:p w14:paraId="7FA7794F" w14:textId="342A1D41" w:rsidR="00D7406B" w:rsidRPr="00E31F84" w:rsidRDefault="00D7406B" w:rsidP="00071EC5">
                  <w:pPr>
                    <w:pStyle w:val="AppendixLine"/>
                    <w:spacing w:after="240"/>
                  </w:pPr>
                  <w:r w:rsidRPr="00E31F84">
                    <w:t>______________________________</w:t>
                  </w:r>
                </w:p>
              </w:tc>
              <w:tc>
                <w:tcPr>
                  <w:tcW w:w="5126" w:type="dxa"/>
                  <w:tcBorders>
                    <w:top w:val="nil"/>
                    <w:left w:val="nil"/>
                    <w:bottom w:val="nil"/>
                    <w:right w:val="nil"/>
                  </w:tcBorders>
                  <w:shd w:val="clear" w:color="auto" w:fill="E0F2F8"/>
                  <w:tcMar>
                    <w:top w:w="115" w:type="dxa"/>
                    <w:left w:w="115" w:type="dxa"/>
                    <w:bottom w:w="115" w:type="dxa"/>
                    <w:right w:w="115" w:type="dxa"/>
                  </w:tcMar>
                </w:tcPr>
                <w:p w14:paraId="7D7BA532" w14:textId="77777777" w:rsidR="00D7406B" w:rsidRPr="00E31F84" w:rsidRDefault="00D7406B" w:rsidP="00B767A8">
                  <w:pPr>
                    <w:pStyle w:val="NumberedList"/>
                  </w:pPr>
                  <w:r w:rsidRPr="00144B8F">
                    <w:rPr>
                      <w:lang w:bidi="fr-CA"/>
                    </w:rPr>
                    <w:t>Opinion de l’intervenant</w:t>
                  </w:r>
                </w:p>
                <w:p w14:paraId="0B7D699A" w14:textId="77777777" w:rsidR="00D7406B" w:rsidRPr="00E31F84" w:rsidRDefault="00D7406B" w:rsidP="00B767A8">
                  <w:pPr>
                    <w:pStyle w:val="AppendixLine"/>
                    <w:spacing w:before="200"/>
                  </w:pPr>
                  <w:r w:rsidRPr="00E31F84">
                    <w:t>______________________________</w:t>
                  </w:r>
                </w:p>
                <w:p w14:paraId="6548E4ED" w14:textId="77777777" w:rsidR="00D7406B" w:rsidRPr="00E31F84" w:rsidRDefault="00D7406B" w:rsidP="00B767A8">
                  <w:pPr>
                    <w:pStyle w:val="AppendixLine"/>
                    <w:spacing w:before="200"/>
                  </w:pPr>
                  <w:r w:rsidRPr="00E31F84">
                    <w:t>______________________________</w:t>
                  </w:r>
                </w:p>
                <w:p w14:paraId="24D8CCE0" w14:textId="388349D7" w:rsidR="00D7406B" w:rsidRPr="00E31F84" w:rsidRDefault="00D7406B" w:rsidP="00071EC5">
                  <w:pPr>
                    <w:pStyle w:val="AppendixLine"/>
                    <w:spacing w:after="240"/>
                  </w:pPr>
                  <w:r w:rsidRPr="00E31F84">
                    <w:t>______________________________</w:t>
                  </w:r>
                </w:p>
              </w:tc>
            </w:tr>
            <w:tr w:rsidR="002762CB" w:rsidRPr="00E31F84" w14:paraId="791C10BB" w14:textId="77777777" w:rsidTr="00071EC5">
              <w:tc>
                <w:tcPr>
                  <w:tcW w:w="10252" w:type="dxa"/>
                  <w:gridSpan w:val="2"/>
                  <w:tcBorders>
                    <w:top w:val="nil"/>
                    <w:left w:val="nil"/>
                    <w:bottom w:val="nil"/>
                    <w:right w:val="nil"/>
                  </w:tcBorders>
                  <w:shd w:val="clear" w:color="auto" w:fill="E0F2F8"/>
                </w:tcPr>
                <w:p w14:paraId="0D9FD210" w14:textId="3C7448B3" w:rsidR="002762CB" w:rsidRPr="00E31F84" w:rsidRDefault="00D7406B" w:rsidP="00D7406B">
                  <w:pPr>
                    <w:pStyle w:val="NumberedList"/>
                  </w:pPr>
                  <w:r w:rsidRPr="00D7406B">
                    <w:rPr>
                      <w:lang w:bidi="fr-CA"/>
                    </w:rPr>
                    <w:t>Vos idées sur la façon dont les consommateurs pourraient aider à prévenir le piratage de musique</w:t>
                  </w:r>
                </w:p>
                <w:p w14:paraId="483DC786" w14:textId="77777777" w:rsidR="00D7406B" w:rsidRPr="00E31F84" w:rsidRDefault="00D7406B" w:rsidP="00D7406B">
                  <w:pPr>
                    <w:pStyle w:val="AppendixLine"/>
                    <w:spacing w:before="200"/>
                  </w:pPr>
                  <w:r w:rsidRPr="00E31F84">
                    <w:t>______________________________________________________________________________</w:t>
                  </w:r>
                </w:p>
                <w:p w14:paraId="051C4835" w14:textId="77777777" w:rsidR="00D7406B" w:rsidRPr="00E31F84" w:rsidRDefault="00D7406B" w:rsidP="00D7406B">
                  <w:pPr>
                    <w:pStyle w:val="AppendixLine"/>
                    <w:spacing w:before="200"/>
                  </w:pPr>
                  <w:r w:rsidRPr="00E31F84">
                    <w:t>______________________________________________________________________________</w:t>
                  </w:r>
                </w:p>
                <w:p w14:paraId="73898DCF" w14:textId="290ADBA4" w:rsidR="002762CB" w:rsidRPr="00E31F84" w:rsidRDefault="00D7406B" w:rsidP="00D7406B">
                  <w:pPr>
                    <w:pStyle w:val="AppendixLine"/>
                    <w:spacing w:after="240"/>
                  </w:pPr>
                  <w:r w:rsidRPr="00E31F84">
                    <w:t>______________________________________________________________________________</w:t>
                  </w:r>
                </w:p>
              </w:tc>
              <w:tc>
                <w:tcPr>
                  <w:tcW w:w="5126" w:type="dxa"/>
                  <w:tcBorders>
                    <w:left w:val="nil"/>
                  </w:tcBorders>
                </w:tcPr>
                <w:p w14:paraId="7F1238DA" w14:textId="77777777" w:rsidR="002762CB" w:rsidRPr="00E31F84" w:rsidRDefault="002762CB" w:rsidP="00071EC5">
                  <w:pPr>
                    <w:pStyle w:val="Copy"/>
                  </w:pPr>
                </w:p>
              </w:tc>
            </w:tr>
            <w:tr w:rsidR="002762CB" w:rsidRPr="00E31F84" w14:paraId="4F680671" w14:textId="77777777" w:rsidTr="000C6271">
              <w:trPr>
                <w:gridAfter w:val="1"/>
                <w:wAfter w:w="5126" w:type="dxa"/>
                <w:trHeight w:val="782"/>
              </w:trPr>
              <w:tc>
                <w:tcPr>
                  <w:tcW w:w="10252" w:type="dxa"/>
                  <w:gridSpan w:val="2"/>
                  <w:tcBorders>
                    <w:top w:val="nil"/>
                    <w:left w:val="nil"/>
                    <w:bottom w:val="nil"/>
                    <w:right w:val="nil"/>
                  </w:tcBorders>
                  <w:vAlign w:val="bottom"/>
                </w:tcPr>
                <w:p w14:paraId="44BADAC8" w14:textId="36393068" w:rsidR="002762CB" w:rsidRPr="00E31F84" w:rsidRDefault="000C6271" w:rsidP="002762CB">
                  <w:pPr>
                    <w:pStyle w:val="Subhead"/>
                  </w:pPr>
                  <w:r w:rsidRPr="000C6271">
                    <w:rPr>
                      <w:lang w:bidi="fr-CA"/>
                    </w:rPr>
                    <w:t xml:space="preserve">Point de vue nº 4 : Fournisseur d’un site Web offrant un service illégal de </w:t>
                  </w:r>
                  <w:r>
                    <w:rPr>
                      <w:lang w:bidi="fr-CA"/>
                    </w:rPr>
                    <w:br/>
                  </w:r>
                  <w:r w:rsidRPr="000C6271">
                    <w:rPr>
                      <w:lang w:bidi="fr-CA"/>
                    </w:rPr>
                    <w:t>«</w:t>
                  </w:r>
                  <w:r w:rsidRPr="000C6271">
                    <w:rPr>
                      <w:rFonts w:ascii="Calibri" w:eastAsia="Calibri" w:hAnsi="Calibri" w:cs="Calibri"/>
                      <w:lang w:bidi="fr-CA"/>
                    </w:rPr>
                    <w:t> </w:t>
                  </w:r>
                  <w:r w:rsidRPr="000C6271">
                    <w:rPr>
                      <w:lang w:bidi="fr-CA"/>
                    </w:rPr>
                    <w:t>partage de fichiers</w:t>
                  </w:r>
                  <w:r w:rsidRPr="000C6271">
                    <w:rPr>
                      <w:rFonts w:ascii="Calibri" w:eastAsia="Calibri" w:hAnsi="Calibri" w:cs="Calibri"/>
                      <w:lang w:bidi="fr-CA"/>
                    </w:rPr>
                    <w:t> </w:t>
                  </w:r>
                  <w:r w:rsidRPr="000C6271">
                    <w:rPr>
                      <w:lang w:bidi="fr-CA"/>
                    </w:rPr>
                    <w:t>»</w:t>
                  </w:r>
                </w:p>
              </w:tc>
            </w:tr>
            <w:tr w:rsidR="00D7406B" w:rsidRPr="00E31F84" w14:paraId="020DAD10" w14:textId="77777777" w:rsidTr="00071EC5">
              <w:trPr>
                <w:gridAfter w:val="1"/>
                <w:wAfter w:w="5126" w:type="dxa"/>
              </w:trPr>
              <w:tc>
                <w:tcPr>
                  <w:tcW w:w="5126" w:type="dxa"/>
                  <w:tcBorders>
                    <w:top w:val="nil"/>
                    <w:left w:val="nil"/>
                    <w:bottom w:val="nil"/>
                    <w:right w:val="nil"/>
                  </w:tcBorders>
                  <w:shd w:val="clear" w:color="auto" w:fill="E0F2F8"/>
                  <w:tcMar>
                    <w:top w:w="115" w:type="dxa"/>
                    <w:left w:w="115" w:type="dxa"/>
                    <w:bottom w:w="115" w:type="dxa"/>
                    <w:right w:w="115" w:type="dxa"/>
                  </w:tcMar>
                </w:tcPr>
                <w:p w14:paraId="480AA3B7" w14:textId="77777777" w:rsidR="00D7406B" w:rsidRPr="00E31F84" w:rsidRDefault="00D7406B" w:rsidP="00D7406B">
                  <w:pPr>
                    <w:pStyle w:val="NumberedList"/>
                    <w:numPr>
                      <w:ilvl w:val="0"/>
                      <w:numId w:val="10"/>
                    </w:numPr>
                    <w:ind w:left="259" w:hanging="259"/>
                  </w:pPr>
                  <w:r w:rsidRPr="00144B8F">
                    <w:rPr>
                      <w:lang w:bidi="fr-CA"/>
                    </w:rPr>
                    <w:t>Structure des redevances</w:t>
                  </w:r>
                </w:p>
                <w:p w14:paraId="5B378AA8" w14:textId="77777777" w:rsidR="00D7406B" w:rsidRPr="00E31F84" w:rsidRDefault="00D7406B" w:rsidP="00B767A8">
                  <w:pPr>
                    <w:pStyle w:val="AppendixLine"/>
                    <w:spacing w:before="200"/>
                  </w:pPr>
                  <w:r w:rsidRPr="00E31F84">
                    <w:t>______________________________</w:t>
                  </w:r>
                </w:p>
                <w:p w14:paraId="7CCF2D70" w14:textId="77777777" w:rsidR="00D7406B" w:rsidRPr="00E31F84" w:rsidRDefault="00D7406B" w:rsidP="00B767A8">
                  <w:pPr>
                    <w:pStyle w:val="AppendixLine"/>
                    <w:spacing w:before="200"/>
                  </w:pPr>
                  <w:r w:rsidRPr="00E31F84">
                    <w:t>______________________________</w:t>
                  </w:r>
                </w:p>
                <w:p w14:paraId="31C4F2FB" w14:textId="330F1CCC" w:rsidR="00D7406B" w:rsidRPr="00E31F84" w:rsidRDefault="00D7406B" w:rsidP="00071EC5">
                  <w:pPr>
                    <w:pStyle w:val="AppendixLine"/>
                    <w:spacing w:after="240"/>
                  </w:pPr>
                  <w:r w:rsidRPr="00E31F84">
                    <w:t>______________________________</w:t>
                  </w:r>
                </w:p>
              </w:tc>
              <w:tc>
                <w:tcPr>
                  <w:tcW w:w="5126" w:type="dxa"/>
                  <w:tcBorders>
                    <w:top w:val="nil"/>
                    <w:left w:val="nil"/>
                    <w:bottom w:val="nil"/>
                    <w:right w:val="nil"/>
                  </w:tcBorders>
                  <w:shd w:val="clear" w:color="auto" w:fill="E0F2F8"/>
                  <w:tcMar>
                    <w:top w:w="115" w:type="dxa"/>
                    <w:left w:w="115" w:type="dxa"/>
                    <w:bottom w:w="115" w:type="dxa"/>
                    <w:right w:w="115" w:type="dxa"/>
                  </w:tcMar>
                </w:tcPr>
                <w:p w14:paraId="0B263C33" w14:textId="77777777" w:rsidR="00D7406B" w:rsidRPr="00E31F84" w:rsidRDefault="00D7406B" w:rsidP="00B767A8">
                  <w:pPr>
                    <w:pStyle w:val="NumberedList"/>
                  </w:pPr>
                  <w:r w:rsidRPr="00144B8F">
                    <w:rPr>
                      <w:lang w:bidi="fr-CA"/>
                    </w:rPr>
                    <w:t>Opinion de l’intervenant</w:t>
                  </w:r>
                </w:p>
                <w:p w14:paraId="54E02128" w14:textId="77777777" w:rsidR="00D7406B" w:rsidRPr="00E31F84" w:rsidRDefault="00D7406B" w:rsidP="00B767A8">
                  <w:pPr>
                    <w:pStyle w:val="AppendixLine"/>
                    <w:spacing w:before="200"/>
                  </w:pPr>
                  <w:r w:rsidRPr="00E31F84">
                    <w:t>______________________________</w:t>
                  </w:r>
                </w:p>
                <w:p w14:paraId="3564D0F3" w14:textId="77777777" w:rsidR="00D7406B" w:rsidRPr="00E31F84" w:rsidRDefault="00D7406B" w:rsidP="00B767A8">
                  <w:pPr>
                    <w:pStyle w:val="AppendixLine"/>
                    <w:spacing w:before="200"/>
                  </w:pPr>
                  <w:r w:rsidRPr="00E31F84">
                    <w:t>______________________________</w:t>
                  </w:r>
                </w:p>
                <w:p w14:paraId="0161051C" w14:textId="77B0D6D0" w:rsidR="00D7406B" w:rsidRPr="00E31F84" w:rsidRDefault="00D7406B" w:rsidP="00071EC5">
                  <w:pPr>
                    <w:pStyle w:val="AppendixLine"/>
                    <w:spacing w:after="240"/>
                  </w:pPr>
                  <w:r w:rsidRPr="00E31F84">
                    <w:t>______________________________</w:t>
                  </w:r>
                </w:p>
              </w:tc>
            </w:tr>
            <w:tr w:rsidR="002762CB" w:rsidRPr="00E31F84" w14:paraId="20D9B02B" w14:textId="77777777" w:rsidTr="00071EC5">
              <w:trPr>
                <w:gridAfter w:val="1"/>
                <w:wAfter w:w="5126" w:type="dxa"/>
              </w:trPr>
              <w:tc>
                <w:tcPr>
                  <w:tcW w:w="10252" w:type="dxa"/>
                  <w:gridSpan w:val="2"/>
                  <w:tcBorders>
                    <w:top w:val="nil"/>
                    <w:left w:val="nil"/>
                    <w:bottom w:val="nil"/>
                    <w:right w:val="nil"/>
                  </w:tcBorders>
                  <w:shd w:val="clear" w:color="auto" w:fill="E0F2F8"/>
                  <w:tcMar>
                    <w:top w:w="115" w:type="dxa"/>
                    <w:left w:w="115" w:type="dxa"/>
                    <w:bottom w:w="115" w:type="dxa"/>
                    <w:right w:w="115" w:type="dxa"/>
                  </w:tcMar>
                </w:tcPr>
                <w:p w14:paraId="61B4E088" w14:textId="765D4D46" w:rsidR="002762CB" w:rsidRPr="00E31F84" w:rsidRDefault="00D7406B" w:rsidP="00D7406B">
                  <w:pPr>
                    <w:pStyle w:val="NumberedList"/>
                  </w:pPr>
                  <w:r w:rsidRPr="00D7406B">
                    <w:rPr>
                      <w:lang w:bidi="fr-CA"/>
                    </w:rPr>
                    <w:t xml:space="preserve">Vos idées sur la façon dont les fournisseurs de sites Web pourraient aider à prévenir le piratage </w:t>
                  </w:r>
                  <w:r w:rsidRPr="00D7406B">
                    <w:rPr>
                      <w:rFonts w:ascii="PMingLiU" w:eastAsia="PMingLiU" w:hAnsi="PMingLiU" w:cs="PMingLiU"/>
                      <w:lang w:bidi="fr-CA"/>
                    </w:rPr>
                    <w:br/>
                  </w:r>
                  <w:r w:rsidRPr="00D7406B">
                    <w:rPr>
                      <w:lang w:bidi="fr-CA"/>
                    </w:rPr>
                    <w:t>de musique</w:t>
                  </w:r>
                </w:p>
                <w:p w14:paraId="27B6AAF1" w14:textId="77777777" w:rsidR="00D7406B" w:rsidRPr="00E31F84" w:rsidRDefault="00D7406B" w:rsidP="00D7406B">
                  <w:pPr>
                    <w:pStyle w:val="AppendixLine"/>
                    <w:spacing w:before="200"/>
                  </w:pPr>
                  <w:r w:rsidRPr="00E31F84">
                    <w:t>______________________________________________________________________________</w:t>
                  </w:r>
                </w:p>
                <w:p w14:paraId="25C8AB9B" w14:textId="77777777" w:rsidR="00D7406B" w:rsidRPr="00E31F84" w:rsidRDefault="00D7406B" w:rsidP="00D7406B">
                  <w:pPr>
                    <w:pStyle w:val="AppendixLine"/>
                    <w:spacing w:before="200"/>
                  </w:pPr>
                  <w:r w:rsidRPr="00E31F84">
                    <w:t>______________________________________________________________________________</w:t>
                  </w:r>
                </w:p>
                <w:p w14:paraId="551EFCEB" w14:textId="1E6C1ACC" w:rsidR="002762CB" w:rsidRPr="00E31F84" w:rsidRDefault="00D7406B" w:rsidP="00D7406B">
                  <w:pPr>
                    <w:pStyle w:val="AppendixLine"/>
                    <w:spacing w:after="240"/>
                  </w:pPr>
                  <w:r w:rsidRPr="00E31F84">
                    <w:t>______________________________________________________________________________</w:t>
                  </w:r>
                </w:p>
              </w:tc>
            </w:tr>
          </w:tbl>
          <w:p w14:paraId="0D6836C7" w14:textId="5DF023F1" w:rsidR="00CD7D85" w:rsidRPr="009D42FE" w:rsidRDefault="00CD7D85" w:rsidP="002762CB">
            <w:pPr>
              <w:pStyle w:val="Copy"/>
            </w:pPr>
          </w:p>
        </w:tc>
      </w:tr>
    </w:tbl>
    <w:p w14:paraId="6C627B37" w14:textId="6DAAA4B9" w:rsidR="0027157A" w:rsidRDefault="0027157A">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2777166A">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24326BF7" w:rsidR="0027157A" w:rsidRPr="00ED7BE9" w:rsidRDefault="007122AE"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CD7D85">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28"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" filled="f" stroked="f">
                <v:textbox>
                  <w:txbxContent>
                    <w:p w14:paraId="7B2B3464" w14:textId="24326BF7" w:rsidR="0027157A" w:rsidRPr="00ED7BE9" w:rsidRDefault="007122AE"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CD7D85">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CD7D85" w14:paraId="4443C041"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A0E5E47" w14:textId="5529C9A2" w:rsidR="00CD7D85" w:rsidRPr="00ED7BE9" w:rsidRDefault="000C6271" w:rsidP="00071EC5">
            <w:pPr>
              <w:pStyle w:val="AppendixName"/>
            </w:pPr>
            <w:r w:rsidRPr="000C6271">
              <w:rPr>
                <w:lang w:val="en-US" w:bidi="fr-CA"/>
              </w:rPr>
              <w:t>Cartes de lutte contre le piratage</w:t>
            </w:r>
          </w:p>
        </w:tc>
      </w:tr>
      <w:tr w:rsidR="00CD7D85" w14:paraId="09879C03"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DE51C9D" w14:textId="4C3AE992" w:rsidR="00CD7D85" w:rsidRPr="009D42FE" w:rsidRDefault="002762CB" w:rsidP="00C951F4">
            <w:pPr>
              <w:pStyle w:val="GradeLevel"/>
              <w:spacing w:before="120"/>
            </w:pPr>
            <w:bookmarkStart w:id="0" w:name="_GoBack"/>
            <w:r w:rsidRPr="00650923">
              <w:rPr>
                <w:noProof/>
              </w:rPr>
              <w:drawing>
                <wp:inline distT="0" distB="0" distL="0" distR="0" wp14:anchorId="0B1F6966" wp14:editId="061F5D09">
                  <wp:extent cx="6276975" cy="65390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276975" cy="6539023"/>
                          </a:xfrm>
                          <a:prstGeom prst="rect">
                            <a:avLst/>
                          </a:prstGeom>
                        </pic:spPr>
                      </pic:pic>
                    </a:graphicData>
                  </a:graphic>
                </wp:inline>
              </w:drawing>
            </w:r>
            <w:bookmarkEnd w:id="0"/>
          </w:p>
        </w:tc>
      </w:tr>
    </w:tbl>
    <w:p w14:paraId="0ADFC4AC" w14:textId="25D4B64D" w:rsidR="00577745" w:rsidRPr="00577745" w:rsidRDefault="00B126AB"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0704" behindDoc="0" locked="0" layoutInCell="1" allowOverlap="1" wp14:anchorId="4E70F4EF" wp14:editId="691A25B1">
                <wp:simplePos x="0" y="0"/>
                <wp:positionH relativeFrom="column">
                  <wp:posOffset>0</wp:posOffset>
                </wp:positionH>
                <wp:positionV relativeFrom="page">
                  <wp:posOffset>113740</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0CC58" w14:textId="5C3E633C" w:rsidR="00B126AB" w:rsidRPr="00ED7BE9" w:rsidRDefault="007122AE" w:rsidP="00B126AB">
                            <w:pPr>
                              <w:rPr>
                                <w:rFonts w:ascii="Verdana" w:hAnsi="Verdana"/>
                                <w:b/>
                                <w:color w:val="54B948"/>
                                <w:sz w:val="26"/>
                                <w:szCs w:val="26"/>
                                <w:lang w:val="en-CA"/>
                              </w:rPr>
                            </w:pPr>
                            <w:r>
                              <w:rPr>
                                <w:rFonts w:ascii="Verdana" w:hAnsi="Verdana"/>
                                <w:b/>
                                <w:color w:val="54B948"/>
                                <w:sz w:val="26"/>
                                <w:szCs w:val="26"/>
                                <w:lang w:val="en-CA"/>
                              </w:rPr>
                              <w:t xml:space="preserve">ANNEXE </w:t>
                            </w:r>
                            <w:r w:rsidR="002762CB">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0F4EF" id="Text Box 3" o:spid="_x0000_s1029" type="#_x0000_t202" style="position:absolute;margin-left:0;margin-top:8.95pt;width:111.3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" filled="f" stroked="f">
                <v:textbox>
                  <w:txbxContent>
                    <w:p w14:paraId="4860CC58" w14:textId="5C3E633C" w:rsidR="00B126AB" w:rsidRPr="00ED7BE9" w:rsidRDefault="007122AE" w:rsidP="00B126AB">
                      <w:pPr>
                        <w:rPr>
                          <w:rFonts w:ascii="Verdana" w:hAnsi="Verdana"/>
                          <w:b/>
                          <w:color w:val="54B948"/>
                          <w:sz w:val="26"/>
                          <w:szCs w:val="26"/>
                          <w:lang w:val="en-CA"/>
                        </w:rPr>
                      </w:pPr>
                      <w:r>
                        <w:rPr>
                          <w:rFonts w:ascii="Verdana" w:hAnsi="Verdana"/>
                          <w:b/>
                          <w:color w:val="54B948"/>
                          <w:sz w:val="26"/>
                          <w:szCs w:val="26"/>
                          <w:lang w:val="en-CA"/>
                        </w:rPr>
                        <w:t xml:space="preserve">ANNEXE </w:t>
                      </w:r>
                      <w:r w:rsidR="002762CB">
                        <w:rPr>
                          <w:rFonts w:ascii="Verdana" w:hAnsi="Verdana"/>
                          <w:b/>
                          <w:color w:val="54B948"/>
                          <w:sz w:val="26"/>
                          <w:szCs w:val="26"/>
                          <w:lang w:val="en-CA"/>
                        </w:rPr>
                        <w:t>C</w:t>
                      </w:r>
                    </w:p>
                  </w:txbxContent>
                </v:textbox>
                <w10:wrap anchory="page"/>
              </v:shape>
            </w:pict>
          </mc:Fallback>
        </mc:AlternateContent>
      </w:r>
    </w:p>
    <w:sectPr w:rsidR="00577745" w:rsidRPr="00577745" w:rsidSect="00F61662">
      <w:headerReference w:type="default" r:id="rId16"/>
      <w:footerReference w:type="default" r:id="rId17"/>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AF395" w14:textId="77777777" w:rsidR="001D247E" w:rsidRDefault="001D247E" w:rsidP="000219F5">
      <w:r>
        <w:separator/>
      </w:r>
    </w:p>
  </w:endnote>
  <w:endnote w:type="continuationSeparator" w:id="0">
    <w:p w14:paraId="44DF93DE" w14:textId="77777777" w:rsidR="001D247E" w:rsidRDefault="001D247E"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1D247E">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AD31E5">
      <w:rPr>
        <w:rStyle w:val="PageNumber"/>
        <w:rFonts w:ascii="Verdana" w:hAnsi="Verdana" w:cs="Arial"/>
        <w:b/>
        <w:noProof/>
        <w:color w:val="FFFFFF" w:themeColor="background1"/>
        <w:sz w:val="20"/>
        <w:szCs w:val="20"/>
      </w:rPr>
      <w:t>11</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2DB06" w14:textId="77777777" w:rsidR="001D247E" w:rsidRDefault="001D247E" w:rsidP="000219F5">
      <w:r>
        <w:separator/>
      </w:r>
    </w:p>
  </w:footnote>
  <w:footnote w:type="continuationSeparator" w:id="0">
    <w:p w14:paraId="3DA1572B" w14:textId="77777777" w:rsidR="001D247E" w:rsidRDefault="001D247E"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53E03C0F" w:rsidR="00F61662" w:rsidRPr="00D552CC" w:rsidRDefault="00EA4180" w:rsidP="00EA4180">
                          <w:pPr>
                            <w:pStyle w:val="Heading"/>
                            <w:rPr>
                              <w:lang w:bidi="fr-CA"/>
                            </w:rPr>
                          </w:pPr>
                          <w:r w:rsidRPr="00EA4180">
                            <w:rPr>
                              <w:lang w:bidi="fr-CA"/>
                            </w:rPr>
                            <w:t>Les coûts liés au piratage de musique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0"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53E03C0F" w:rsidR="00F61662" w:rsidRPr="00D552CC" w:rsidRDefault="00EA4180" w:rsidP="00EA4180">
                    <w:pPr>
                      <w:pStyle w:val="Heading"/>
                      <w:rPr>
                        <w:lang w:bidi="fr-CA"/>
                      </w:rPr>
                    </w:pPr>
                    <w:r w:rsidRPr="00EA4180">
                      <w:rPr>
                        <w:lang w:bidi="fr-CA"/>
                      </w:rPr>
                      <w:t>Les coûts liés au piratage de musique</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57A503EC" w:rsidR="00611A6A" w:rsidRPr="009D62B6" w:rsidRDefault="00EA4180" w:rsidP="002517FC">
                          <w:pPr>
                            <w:pStyle w:val="Header"/>
                            <w:rPr>
                              <w:rFonts w:ascii="Verdana" w:hAnsi="Verdana" w:cs="Arial"/>
                              <w:color w:val="FFFFFF" w:themeColor="background1"/>
                              <w:sz w:val="36"/>
                              <w:szCs w:val="36"/>
                              <w:lang w:val="en-CA" w:bidi="fr-CA"/>
                            </w:rPr>
                          </w:pPr>
                          <w:r w:rsidRPr="00EA4180">
                            <w:rPr>
                              <w:rFonts w:ascii="Verdana" w:hAnsi="Verdana" w:cs="Arial"/>
                              <w:color w:val="FFFFFF" w:themeColor="background1"/>
                              <w:sz w:val="36"/>
                              <w:szCs w:val="36"/>
                              <w:lang w:val="en-CA" w:bidi="fr-CA"/>
                            </w:rPr>
                            <w:t>Les c</w:t>
                          </w:r>
                          <w:r>
                            <w:rPr>
                              <w:rFonts w:ascii="Verdana" w:hAnsi="Verdana" w:cs="Arial"/>
                              <w:color w:val="FFFFFF" w:themeColor="background1"/>
                              <w:sz w:val="36"/>
                              <w:szCs w:val="36"/>
                              <w:lang w:val="en-CA" w:bidi="fr-CA"/>
                            </w:rPr>
                            <w:t>oûts liés au piratage de musique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1"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57A503EC" w:rsidR="00611A6A" w:rsidRPr="009D62B6" w:rsidRDefault="00EA4180" w:rsidP="002517FC">
                    <w:pPr>
                      <w:pStyle w:val="Header"/>
                      <w:rPr>
                        <w:rFonts w:ascii="Verdana" w:hAnsi="Verdana" w:cs="Arial"/>
                        <w:color w:val="FFFFFF" w:themeColor="background1"/>
                        <w:sz w:val="36"/>
                        <w:szCs w:val="36"/>
                        <w:lang w:val="en-CA" w:bidi="fr-CA"/>
                      </w:rPr>
                    </w:pPr>
                    <w:r w:rsidRPr="00EA4180">
                      <w:rPr>
                        <w:rFonts w:ascii="Verdana" w:hAnsi="Verdana" w:cs="Arial"/>
                        <w:color w:val="FFFFFF" w:themeColor="background1"/>
                        <w:sz w:val="36"/>
                        <w:szCs w:val="36"/>
                        <w:lang w:val="en-CA" w:bidi="fr-CA"/>
                      </w:rPr>
                      <w:t>Les c</w:t>
                    </w:r>
                    <w:r>
                      <w:rPr>
                        <w:rFonts w:ascii="Verdana" w:hAnsi="Verdana" w:cs="Arial"/>
                        <w:color w:val="FFFFFF" w:themeColor="background1"/>
                        <w:sz w:val="36"/>
                        <w:szCs w:val="36"/>
                        <w:lang w:val="en-CA" w:bidi="fr-CA"/>
                      </w:rPr>
                      <w:t>oûts liés au piratage de musique</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24B7ADC3" w:rsidR="00D4489F" w:rsidRPr="009D62B6" w:rsidRDefault="00EA4180" w:rsidP="00EA4180">
                          <w:pPr>
                            <w:ind w:left="90"/>
                            <w:rPr>
                              <w:rFonts w:ascii="Verdana" w:hAnsi="Verdana" w:cs="Arial"/>
                              <w:color w:val="FFFFFF" w:themeColor="background1"/>
                              <w:sz w:val="36"/>
                              <w:szCs w:val="36"/>
                              <w:lang w:val="en-CA" w:bidi="fr-CA"/>
                            </w:rPr>
                          </w:pPr>
                          <w:r w:rsidRPr="00EA4180">
                            <w:rPr>
                              <w:rFonts w:ascii="Verdana" w:hAnsi="Verdana" w:cs="Arial"/>
                              <w:color w:val="FFFFFF" w:themeColor="background1"/>
                              <w:sz w:val="36"/>
                              <w:szCs w:val="36"/>
                              <w:lang w:val="en-CA" w:bidi="fr-CA"/>
                            </w:rPr>
                            <w:t>Les coûts liés au piratage de musique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2"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24B7ADC3" w:rsidR="00D4489F" w:rsidRPr="009D62B6" w:rsidRDefault="00EA4180" w:rsidP="00EA4180">
                    <w:pPr>
                      <w:ind w:left="90"/>
                      <w:rPr>
                        <w:rFonts w:ascii="Verdana" w:hAnsi="Verdana" w:cs="Arial"/>
                        <w:color w:val="FFFFFF" w:themeColor="background1"/>
                        <w:sz w:val="36"/>
                        <w:szCs w:val="36"/>
                        <w:lang w:val="en-CA" w:bidi="fr-CA"/>
                      </w:rPr>
                    </w:pPr>
                    <w:r w:rsidRPr="00EA4180">
                      <w:rPr>
                        <w:rFonts w:ascii="Verdana" w:hAnsi="Verdana" w:cs="Arial"/>
                        <w:color w:val="FFFFFF" w:themeColor="background1"/>
                        <w:sz w:val="36"/>
                        <w:szCs w:val="36"/>
                        <w:lang w:val="en-CA" w:bidi="fr-CA"/>
                      </w:rPr>
                      <w:t>Les coûts liés au piratage de musique</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590A9C"/>
    <w:multiLevelType w:val="hybridMultilevel"/>
    <w:tmpl w:val="4D4E11CA"/>
    <w:lvl w:ilvl="0" w:tplc="2592D4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2D98"/>
    <w:rsid w:val="000761FB"/>
    <w:rsid w:val="000838FC"/>
    <w:rsid w:val="00083DDB"/>
    <w:rsid w:val="000A44BB"/>
    <w:rsid w:val="000A5685"/>
    <w:rsid w:val="000B1F37"/>
    <w:rsid w:val="000B43E4"/>
    <w:rsid w:val="000C5055"/>
    <w:rsid w:val="000C6271"/>
    <w:rsid w:val="000E39A9"/>
    <w:rsid w:val="000E4B52"/>
    <w:rsid w:val="000E566D"/>
    <w:rsid w:val="000F5619"/>
    <w:rsid w:val="00100D2B"/>
    <w:rsid w:val="00103C5A"/>
    <w:rsid w:val="00104B6E"/>
    <w:rsid w:val="00125F03"/>
    <w:rsid w:val="001266F9"/>
    <w:rsid w:val="0012702B"/>
    <w:rsid w:val="00144B8F"/>
    <w:rsid w:val="00153221"/>
    <w:rsid w:val="00166711"/>
    <w:rsid w:val="00166B2E"/>
    <w:rsid w:val="00176AA6"/>
    <w:rsid w:val="001840E2"/>
    <w:rsid w:val="001B0659"/>
    <w:rsid w:val="001D247E"/>
    <w:rsid w:val="001D6956"/>
    <w:rsid w:val="001F0AE2"/>
    <w:rsid w:val="00210558"/>
    <w:rsid w:val="00212CB5"/>
    <w:rsid w:val="00215889"/>
    <w:rsid w:val="002407EE"/>
    <w:rsid w:val="00243AE8"/>
    <w:rsid w:val="0024470B"/>
    <w:rsid w:val="002517FC"/>
    <w:rsid w:val="00253A1A"/>
    <w:rsid w:val="0026196F"/>
    <w:rsid w:val="00262357"/>
    <w:rsid w:val="0027157A"/>
    <w:rsid w:val="002762CB"/>
    <w:rsid w:val="00277B81"/>
    <w:rsid w:val="00295906"/>
    <w:rsid w:val="002A3D8E"/>
    <w:rsid w:val="002C154B"/>
    <w:rsid w:val="002C635A"/>
    <w:rsid w:val="002D0AF9"/>
    <w:rsid w:val="002D4BA5"/>
    <w:rsid w:val="002D6B46"/>
    <w:rsid w:val="003043E3"/>
    <w:rsid w:val="0030440C"/>
    <w:rsid w:val="003066AA"/>
    <w:rsid w:val="00306CC1"/>
    <w:rsid w:val="003075A7"/>
    <w:rsid w:val="0032344D"/>
    <w:rsid w:val="00334DA9"/>
    <w:rsid w:val="00354048"/>
    <w:rsid w:val="00367904"/>
    <w:rsid w:val="00376D39"/>
    <w:rsid w:val="00380F87"/>
    <w:rsid w:val="00387291"/>
    <w:rsid w:val="003C3AC4"/>
    <w:rsid w:val="003D47C1"/>
    <w:rsid w:val="003F187B"/>
    <w:rsid w:val="003F690E"/>
    <w:rsid w:val="0042447B"/>
    <w:rsid w:val="0043537A"/>
    <w:rsid w:val="004365A8"/>
    <w:rsid w:val="00437CE6"/>
    <w:rsid w:val="00454AF1"/>
    <w:rsid w:val="00461AAB"/>
    <w:rsid w:val="00462C04"/>
    <w:rsid w:val="00471E46"/>
    <w:rsid w:val="004754CE"/>
    <w:rsid w:val="004824AF"/>
    <w:rsid w:val="00492A5A"/>
    <w:rsid w:val="004B350C"/>
    <w:rsid w:val="004B53A7"/>
    <w:rsid w:val="004D11FF"/>
    <w:rsid w:val="004E2FEE"/>
    <w:rsid w:val="004E5E1F"/>
    <w:rsid w:val="004F4691"/>
    <w:rsid w:val="00500A5A"/>
    <w:rsid w:val="00501BB3"/>
    <w:rsid w:val="00515079"/>
    <w:rsid w:val="005161C4"/>
    <w:rsid w:val="00546293"/>
    <w:rsid w:val="00564081"/>
    <w:rsid w:val="00567EC5"/>
    <w:rsid w:val="00567ED8"/>
    <w:rsid w:val="0057088F"/>
    <w:rsid w:val="00577745"/>
    <w:rsid w:val="00585562"/>
    <w:rsid w:val="0059103B"/>
    <w:rsid w:val="005A2DB2"/>
    <w:rsid w:val="005C3BA6"/>
    <w:rsid w:val="005E2BF9"/>
    <w:rsid w:val="005F3389"/>
    <w:rsid w:val="00611A6A"/>
    <w:rsid w:val="0061435C"/>
    <w:rsid w:val="0062122B"/>
    <w:rsid w:val="00621F35"/>
    <w:rsid w:val="00626BB0"/>
    <w:rsid w:val="00637C38"/>
    <w:rsid w:val="00647132"/>
    <w:rsid w:val="0067008A"/>
    <w:rsid w:val="0067462B"/>
    <w:rsid w:val="006824D1"/>
    <w:rsid w:val="006918A7"/>
    <w:rsid w:val="00693081"/>
    <w:rsid w:val="006967DE"/>
    <w:rsid w:val="006B058A"/>
    <w:rsid w:val="006C1A7B"/>
    <w:rsid w:val="006D09DC"/>
    <w:rsid w:val="006D4EF9"/>
    <w:rsid w:val="006E1A5E"/>
    <w:rsid w:val="006E2224"/>
    <w:rsid w:val="006E5E0B"/>
    <w:rsid w:val="006F2C07"/>
    <w:rsid w:val="00705B32"/>
    <w:rsid w:val="0071194A"/>
    <w:rsid w:val="007122AE"/>
    <w:rsid w:val="0077060A"/>
    <w:rsid w:val="0077560A"/>
    <w:rsid w:val="00775DE4"/>
    <w:rsid w:val="0078549F"/>
    <w:rsid w:val="007B54C8"/>
    <w:rsid w:val="007F27C3"/>
    <w:rsid w:val="008124E0"/>
    <w:rsid w:val="00821C6F"/>
    <w:rsid w:val="0083159C"/>
    <w:rsid w:val="0083699C"/>
    <w:rsid w:val="00837E0E"/>
    <w:rsid w:val="008417A2"/>
    <w:rsid w:val="00847E16"/>
    <w:rsid w:val="00850CF2"/>
    <w:rsid w:val="00857A6A"/>
    <w:rsid w:val="00863846"/>
    <w:rsid w:val="00865EF7"/>
    <w:rsid w:val="00872DBF"/>
    <w:rsid w:val="00873418"/>
    <w:rsid w:val="008C3AF4"/>
    <w:rsid w:val="008D10E7"/>
    <w:rsid w:val="008E7977"/>
    <w:rsid w:val="00906E2E"/>
    <w:rsid w:val="00912080"/>
    <w:rsid w:val="009120B8"/>
    <w:rsid w:val="00922C90"/>
    <w:rsid w:val="009336FB"/>
    <w:rsid w:val="00940D51"/>
    <w:rsid w:val="009423A6"/>
    <w:rsid w:val="00943A44"/>
    <w:rsid w:val="0097115C"/>
    <w:rsid w:val="00975571"/>
    <w:rsid w:val="00990E47"/>
    <w:rsid w:val="009D42FE"/>
    <w:rsid w:val="009D4564"/>
    <w:rsid w:val="009D5A1C"/>
    <w:rsid w:val="009D62B6"/>
    <w:rsid w:val="009E1989"/>
    <w:rsid w:val="009F2541"/>
    <w:rsid w:val="00A06EC6"/>
    <w:rsid w:val="00A14B67"/>
    <w:rsid w:val="00A27B61"/>
    <w:rsid w:val="00A6347B"/>
    <w:rsid w:val="00A71124"/>
    <w:rsid w:val="00A72354"/>
    <w:rsid w:val="00AA2E73"/>
    <w:rsid w:val="00AA5549"/>
    <w:rsid w:val="00AB0CA0"/>
    <w:rsid w:val="00AB3B08"/>
    <w:rsid w:val="00AB540F"/>
    <w:rsid w:val="00AC6938"/>
    <w:rsid w:val="00AD31E5"/>
    <w:rsid w:val="00AD5765"/>
    <w:rsid w:val="00AE102D"/>
    <w:rsid w:val="00AE13D7"/>
    <w:rsid w:val="00AE2DB7"/>
    <w:rsid w:val="00AF5981"/>
    <w:rsid w:val="00B03A9E"/>
    <w:rsid w:val="00B07068"/>
    <w:rsid w:val="00B126AB"/>
    <w:rsid w:val="00B36248"/>
    <w:rsid w:val="00B410C6"/>
    <w:rsid w:val="00B64BCB"/>
    <w:rsid w:val="00BA1E29"/>
    <w:rsid w:val="00BA392D"/>
    <w:rsid w:val="00BB76C7"/>
    <w:rsid w:val="00BC6D3C"/>
    <w:rsid w:val="00BC7202"/>
    <w:rsid w:val="00BE4276"/>
    <w:rsid w:val="00BF5468"/>
    <w:rsid w:val="00C24C34"/>
    <w:rsid w:val="00C45387"/>
    <w:rsid w:val="00C522B1"/>
    <w:rsid w:val="00C60A3E"/>
    <w:rsid w:val="00C951F4"/>
    <w:rsid w:val="00C9685E"/>
    <w:rsid w:val="00CA0C50"/>
    <w:rsid w:val="00CD6BE3"/>
    <w:rsid w:val="00CD7D85"/>
    <w:rsid w:val="00CE1266"/>
    <w:rsid w:val="00D04015"/>
    <w:rsid w:val="00D05B6A"/>
    <w:rsid w:val="00D10B25"/>
    <w:rsid w:val="00D278DA"/>
    <w:rsid w:val="00D34CCE"/>
    <w:rsid w:val="00D4489F"/>
    <w:rsid w:val="00D47F77"/>
    <w:rsid w:val="00D524CD"/>
    <w:rsid w:val="00D5394E"/>
    <w:rsid w:val="00D552CC"/>
    <w:rsid w:val="00D708FD"/>
    <w:rsid w:val="00D72B9D"/>
    <w:rsid w:val="00D7406B"/>
    <w:rsid w:val="00D756EE"/>
    <w:rsid w:val="00D97C27"/>
    <w:rsid w:val="00DA07DD"/>
    <w:rsid w:val="00DA34DE"/>
    <w:rsid w:val="00DA62EB"/>
    <w:rsid w:val="00DB1CD2"/>
    <w:rsid w:val="00DB63AD"/>
    <w:rsid w:val="00DD0D46"/>
    <w:rsid w:val="00DD1911"/>
    <w:rsid w:val="00DE2047"/>
    <w:rsid w:val="00DF5010"/>
    <w:rsid w:val="00E20AB6"/>
    <w:rsid w:val="00E31F84"/>
    <w:rsid w:val="00E37112"/>
    <w:rsid w:val="00E409B7"/>
    <w:rsid w:val="00E623DC"/>
    <w:rsid w:val="00E751AA"/>
    <w:rsid w:val="00E80C32"/>
    <w:rsid w:val="00E8154E"/>
    <w:rsid w:val="00E82A55"/>
    <w:rsid w:val="00E910FA"/>
    <w:rsid w:val="00EA14EA"/>
    <w:rsid w:val="00EA2410"/>
    <w:rsid w:val="00EA4180"/>
    <w:rsid w:val="00EA5C76"/>
    <w:rsid w:val="00EC7DA3"/>
    <w:rsid w:val="00ED6622"/>
    <w:rsid w:val="00EE3D34"/>
    <w:rsid w:val="00F10C9F"/>
    <w:rsid w:val="00F22F22"/>
    <w:rsid w:val="00F35E1D"/>
    <w:rsid w:val="00F6163E"/>
    <w:rsid w:val="00F61662"/>
    <w:rsid w:val="00F75708"/>
    <w:rsid w:val="00F80B4F"/>
    <w:rsid w:val="00FA0464"/>
    <w:rsid w:val="00FA437F"/>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E31F84"/>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laws-lois.justice.gc.ca/fra/LoisAnnuelles/2012_20/page-1.html" TargetMode="External"/><Relationship Id="rId1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3.xml"/><Relationship Id="rId12" Type="http://schemas.openxmlformats.org/officeDocument/2006/relationships/hyperlink" Target="http://laws-lois.justice.gc.ca/fra/lois/C-42/" TargetMode="External"/><Relationship Id="rId17" Type="http://schemas.openxmlformats.org/officeDocument/2006/relationships/footer" Target="footer3.xml"/><Relationship Id="rId7" Type="http://schemas.openxmlformats.org/officeDocument/2006/relationships/endnotes" Target="endnotes.xml"/><Relationship Id="rId16" Type="http://schemas.openxmlformats.org/officeDocument/2006/relationships/header" Target="header3.xml"/><Relationship Id="rId2" Type="http://schemas.openxmlformats.org/officeDocument/2006/relationships/numbering" Target="numbering.xml"/><Relationship Id="rId20" Type="http://schemas.openxmlformats.org/officeDocument/2006/relationships/customXml" Target="../customXml/item2.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g"/><Relationship Id="rId5" Type="http://schemas.openxmlformats.org/officeDocument/2006/relationships/webSettings" Target="webSettings.xml"/><Relationship Id="rId19" Type="http://schemas.openxmlformats.org/officeDocument/2006/relationships/theme" Target="theme/theme1.xml"/><Relationship Id="rId10" Type="http://schemas.openxmlformats.org/officeDocument/2006/relationships/footer" Target="footer2.xml"/><Relationship Id="rId14" Type="http://schemas.openxmlformats.org/officeDocument/2006/relationships/hyperlink" Target="http://laws-lois.justice.gc.ca/fra/lois/C-42/TexteComplet.html" TargetMode="Externa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5AC639-E69B-114F-A758-420AC3D5DB80}">
  <ds:schemaRefs>
    <ds:schemaRef ds:uri="http://schemas.openxmlformats.org/officeDocument/2006/bibliography"/>
  </ds:schemaRefs>
</ds:datastoreItem>
</file>

<file path=customXml/itemProps2.xml><?xml version="1.0" encoding="utf-8"?>
<ds:datastoreItem xmlns:ds="http://schemas.openxmlformats.org/officeDocument/2006/customXml" ds:itemID="{3ACD5F62-AC06-409C-96BD-2C05A04E1644}"/>
</file>

<file path=customXml/itemProps3.xml><?xml version="1.0" encoding="utf-8"?>
<ds:datastoreItem xmlns:ds="http://schemas.openxmlformats.org/officeDocument/2006/customXml" ds:itemID="{21C9DE89-50A6-4618-BE04-4361440F4324}"/>
</file>

<file path=customXml/itemProps4.xml><?xml version="1.0" encoding="utf-8"?>
<ds:datastoreItem xmlns:ds="http://schemas.openxmlformats.org/officeDocument/2006/customXml" ds:itemID="{D023BB79-13AE-4B7C-A3A0-77C86C558934}"/>
</file>

<file path=docProps/app.xml><?xml version="1.0" encoding="utf-8"?>
<Properties xmlns="http://schemas.openxmlformats.org/officeDocument/2006/extended-properties" xmlns:vt="http://schemas.openxmlformats.org/officeDocument/2006/docPropsVTypes">
  <Template>OTF LP.dotx</Template>
  <TotalTime>14</TotalTime>
  <Pages>11</Pages>
  <Words>2480</Words>
  <Characters>14141</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17</cp:revision>
  <cp:lastPrinted>2017-09-26T01:57:00Z</cp:lastPrinted>
  <dcterms:created xsi:type="dcterms:W3CDTF">2017-10-23T16:01:00Z</dcterms:created>
  <dcterms:modified xsi:type="dcterms:W3CDTF">2017-11-21T03:28:00Z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