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0A3714" w14:paraId="78E1F1FA" w14:textId="77777777" w:rsidTr="00820183">
        <w:trPr>
          <w:trHeight w:val="441"/>
        </w:trPr>
        <w:tc>
          <w:tcPr>
            <w:tcW w:w="10790" w:type="dxa"/>
            <w:shd w:val="clear" w:color="auto" w:fill="54B948"/>
            <w:tcMar>
              <w:left w:w="259" w:type="dxa"/>
              <w:right w:w="115" w:type="dxa"/>
            </w:tcMar>
            <w:vAlign w:val="center"/>
          </w:tcPr>
          <w:p w14:paraId="5D614D5E" w14:textId="0E494D31" w:rsidR="000A3714" w:rsidRDefault="000A3714" w:rsidP="00AE2DB7">
            <w:pPr>
              <w:pStyle w:val="ChartHeading"/>
              <w:rPr>
                <w:sz w:val="13"/>
                <w:szCs w:val="13"/>
              </w:rPr>
            </w:pPr>
            <w:r>
              <w:t>À propos de cette leçon</w:t>
            </w:r>
          </w:p>
        </w:tc>
      </w:tr>
      <w:tr w:rsidR="00DB1CD2" w14:paraId="7EFBE78B" w14:textId="77777777" w:rsidTr="000A3714">
        <w:trPr>
          <w:trHeight w:val="1440"/>
        </w:trPr>
        <w:tc>
          <w:tcPr>
            <w:tcW w:w="10790" w:type="dxa"/>
            <w:shd w:val="clear" w:color="auto" w:fill="E6F5E4"/>
            <w:tcMar>
              <w:left w:w="259" w:type="dxa"/>
              <w:right w:w="259" w:type="dxa"/>
            </w:tcMar>
            <w:vAlign w:val="center"/>
          </w:tcPr>
          <w:p w14:paraId="0F0CF411" w14:textId="29366C15" w:rsidR="00DB1CD2" w:rsidRDefault="000A3714" w:rsidP="00547017">
            <w:pPr>
              <w:pStyle w:val="Copy"/>
            </w:pPr>
            <w:r w:rsidRPr="000A3714">
              <w:rPr>
                <w:lang w:bidi="fr-CA"/>
              </w:rPr>
              <w:t>La présente leçon offre une introduction au concept de la taxe de vente au détail, dans le cadre d’une course appelée «</w:t>
            </w:r>
            <w:r w:rsidRPr="000A3714">
              <w:rPr>
                <w:rFonts w:ascii="Calibri" w:eastAsia="Calibri" w:hAnsi="Calibri" w:cs="Calibri"/>
                <w:lang w:bidi="fr-CA"/>
              </w:rPr>
              <w:t> </w:t>
            </w:r>
            <w:r w:rsidRPr="000A3714">
              <w:rPr>
                <w:lang w:bidi="fr-CA"/>
              </w:rPr>
              <w:t>Derby de la TVH</w:t>
            </w:r>
            <w:r w:rsidRPr="000A3714">
              <w:rPr>
                <w:rFonts w:ascii="Calibri" w:eastAsia="Calibri" w:hAnsi="Calibri" w:cs="Calibri"/>
                <w:lang w:bidi="fr-CA"/>
              </w:rPr>
              <w:t> </w:t>
            </w:r>
            <w:r w:rsidRPr="000A3714">
              <w:rPr>
                <w:lang w:bidi="fr-CA"/>
              </w:rPr>
              <w:t>». Pendant l’épreuve, les élèves doivent travailler en équipe afin de calculer la taxe de vente harmonisée (TVH) associée à divers achats.</w:t>
            </w:r>
          </w:p>
        </w:tc>
      </w:tr>
    </w:tbl>
    <w:p w14:paraId="20EEC89E"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0A3714" w14:paraId="625608EB" w14:textId="77777777" w:rsidTr="0030440C">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03931877" w14:textId="22358F96" w:rsidR="000A3714" w:rsidRPr="00030CB4" w:rsidRDefault="000A3714" w:rsidP="00AB3B08">
            <w:pPr>
              <w:jc w:val="center"/>
              <w:rPr>
                <w:rFonts w:ascii="Verdana" w:hAnsi="Verdana" w:cs="Arial"/>
                <w:b/>
                <w:color w:val="FFFFFF" w:themeColor="background1"/>
                <w:sz w:val="20"/>
                <w:szCs w:val="20"/>
              </w:rPr>
            </w:pPr>
            <w:r>
              <w:rPr>
                <w:rFonts w:ascii="Verdana" w:hAnsi="Verdana"/>
                <w:b/>
                <w:color w:val="FFFFFF" w:themeColor="background1"/>
                <w:sz w:val="20"/>
              </w:rPr>
              <w:t>Niveau scolaire</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4B668C4D" w:rsidR="000A3714" w:rsidRPr="00030CB4" w:rsidRDefault="000A3714" w:rsidP="009F2541">
            <w:pPr>
              <w:rPr>
                <w:rFonts w:ascii="Verdana" w:hAnsi="Verdana" w:cs="Arial"/>
                <w:b/>
                <w:color w:val="FFFFFF" w:themeColor="background1"/>
                <w:sz w:val="20"/>
                <w:szCs w:val="20"/>
              </w:rPr>
            </w:pPr>
            <w:r>
              <w:rPr>
                <w:rFonts w:ascii="Verdana" w:hAnsi="Verdana"/>
                <w:b/>
                <w:color w:val="FFFFFF" w:themeColor="background1"/>
                <w:sz w:val="20"/>
              </w:rPr>
              <w:t>Cours/matières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71DB7ABA" w:rsidR="000A3714" w:rsidRPr="00030CB4" w:rsidRDefault="000A3714" w:rsidP="009F2541">
            <w:pPr>
              <w:rPr>
                <w:rFonts w:ascii="Verdana" w:hAnsi="Verdana" w:cs="Arial"/>
                <w:b/>
                <w:color w:val="FFFFFF" w:themeColor="background1"/>
                <w:sz w:val="20"/>
                <w:szCs w:val="20"/>
              </w:rPr>
            </w:pPr>
            <w:r>
              <w:rPr>
                <w:rFonts w:ascii="Verdana" w:hAnsi="Verdana"/>
                <w:b/>
                <w:color w:val="FFFFFF" w:themeColor="background1"/>
                <w:sz w:val="20"/>
              </w:rPr>
              <w:t>Objectif d’apprentissage</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7D90D589" w14:textId="77777777" w:rsidR="000A3714" w:rsidRPr="00030CB4" w:rsidRDefault="000A3714" w:rsidP="00DF4441">
            <w:pPr>
              <w:jc w:val="center"/>
              <w:rPr>
                <w:rFonts w:ascii="Verdana" w:hAnsi="Verdana" w:cs="Arial"/>
                <w:b/>
                <w:color w:val="FFFFFF" w:themeColor="background1"/>
                <w:sz w:val="20"/>
                <w:szCs w:val="20"/>
              </w:rPr>
            </w:pPr>
            <w:r>
              <w:rPr>
                <w:rFonts w:ascii="Verdana" w:hAnsi="Verdana"/>
                <w:b/>
                <w:color w:val="FFFFFF" w:themeColor="background1"/>
                <w:sz w:val="20"/>
              </w:rPr>
              <w:t>Durée</w:t>
            </w:r>
          </w:p>
          <w:p w14:paraId="229FAA53" w14:textId="385CF064" w:rsidR="000A3714" w:rsidRPr="00030CB4" w:rsidRDefault="000A3714" w:rsidP="00E910FA">
            <w:pPr>
              <w:jc w:val="center"/>
              <w:rPr>
                <w:rFonts w:ascii="Verdana" w:hAnsi="Verdana" w:cs="Arial"/>
                <w:b/>
                <w:color w:val="FFFFFF" w:themeColor="background1"/>
                <w:sz w:val="20"/>
                <w:szCs w:val="20"/>
              </w:rPr>
            </w:pPr>
            <w:r>
              <w:rPr>
                <w:rFonts w:ascii="Verdana" w:hAnsi="Verdana"/>
                <w:b/>
                <w:color w:val="FFFFFF" w:themeColor="background1"/>
                <w:sz w:val="20"/>
              </w:rPr>
              <w:t>suggérée</w:t>
            </w:r>
          </w:p>
        </w:tc>
      </w:tr>
      <w:tr w:rsidR="00D04015" w14:paraId="66B3D174" w14:textId="77777777" w:rsidTr="00B47DF2">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19A10640" w14:textId="19BFC9F4" w:rsidR="00D04015" w:rsidRPr="00166711" w:rsidRDefault="004B350C" w:rsidP="00166711">
            <w:pPr>
              <w:pStyle w:val="GradeLevel"/>
              <w:rPr>
                <w:lang w:val="en-CA"/>
              </w:rPr>
            </w:pPr>
            <w:r>
              <w:rPr>
                <w:lang w:val="en-CA"/>
              </w:rPr>
              <w:t>8</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517987C9" w14:textId="41F074CD" w:rsidR="00D04015" w:rsidRPr="002D4BA5" w:rsidRDefault="000A3714" w:rsidP="00847E16">
            <w:pPr>
              <w:pStyle w:val="Copy"/>
              <w:rPr>
                <w:lang w:bidi="fr-CA"/>
              </w:rPr>
            </w:pPr>
            <w:r w:rsidRPr="000A3714">
              <w:rPr>
                <w:lang w:bidi="fr-CA"/>
              </w:rPr>
              <w:t>Mathématiques, 1</w:t>
            </w:r>
            <w:r w:rsidRPr="000A3714">
              <w:rPr>
                <w:vertAlign w:val="superscript"/>
                <w:lang w:bidi="fr-CA"/>
              </w:rPr>
              <w:t>re</w:t>
            </w:r>
            <w:r w:rsidRPr="000A3714">
              <w:rPr>
                <w:lang w:bidi="fr-CA"/>
              </w:rPr>
              <w:t xml:space="preserve"> à la 8</w:t>
            </w:r>
            <w:r w:rsidRPr="000A3714">
              <w:rPr>
                <w:vertAlign w:val="superscript"/>
                <w:lang w:bidi="fr-CA"/>
              </w:rPr>
              <w:t>e</w:t>
            </w:r>
            <w:r w:rsidRPr="000A3714">
              <w:rPr>
                <w:lang w:bidi="fr-CA"/>
              </w:rPr>
              <w:t xml:space="preserve"> année (2005)</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2E8D3074" w14:textId="77777777" w:rsidR="000A3714" w:rsidRPr="000A3714" w:rsidRDefault="000A3714" w:rsidP="000A3714">
            <w:pPr>
              <w:pStyle w:val="Copy"/>
              <w:rPr>
                <w:lang w:bidi="fr-CA"/>
              </w:rPr>
            </w:pPr>
            <w:r w:rsidRPr="000A3714">
              <w:rPr>
                <w:lang w:bidi="fr-CA"/>
              </w:rPr>
              <w:t xml:space="preserve">À la fin de cette leçon, les élèves pourront : </w:t>
            </w:r>
          </w:p>
          <w:p w14:paraId="1C9BCDB8" w14:textId="76339EC3" w:rsidR="00D04015" w:rsidRPr="00030CB4" w:rsidRDefault="000A3714" w:rsidP="000A3714">
            <w:pPr>
              <w:pStyle w:val="Bullet"/>
            </w:pPr>
            <w:r w:rsidRPr="000A3714">
              <w:rPr>
                <w:lang w:bidi="fr-CA"/>
              </w:rPr>
              <w:t>comprendre l’objectif et le rôle de la taxation, de même que ses répercussions sur les achats.</w:t>
            </w:r>
          </w:p>
        </w:tc>
        <w:tc>
          <w:tcPr>
            <w:tcW w:w="1500" w:type="dxa"/>
            <w:tcBorders>
              <w:top w:val="nil"/>
              <w:left w:val="single" w:sz="8" w:space="0" w:color="54B948"/>
              <w:bottom w:val="single" w:sz="8" w:space="0" w:color="54B948"/>
              <w:right w:val="single" w:sz="8" w:space="0" w:color="54B948"/>
            </w:tcBorders>
            <w:tcMar>
              <w:top w:w="173" w:type="dxa"/>
              <w:left w:w="115" w:type="dxa"/>
            </w:tcMar>
          </w:tcPr>
          <w:p w14:paraId="202FD966" w14:textId="76A9EC84" w:rsidR="00D04015" w:rsidRPr="00030CB4" w:rsidRDefault="004B350C" w:rsidP="000A3714">
            <w:pPr>
              <w:pStyle w:val="CopyCentred"/>
            </w:pPr>
            <w:r w:rsidRPr="004B350C">
              <w:rPr>
                <w:lang w:val="en-US"/>
              </w:rPr>
              <w:t>80 mi</w:t>
            </w:r>
            <w:r w:rsidR="000A3714">
              <w:rPr>
                <w:lang w:val="en-US"/>
              </w:rPr>
              <w:t>n</w:t>
            </w:r>
            <w:r w:rsidR="00962E0E">
              <w:rPr>
                <w:lang w:val="en-US"/>
              </w:rPr>
              <w:t>utes</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632E430D" w14:textId="77777777" w:rsidTr="00FC75BD">
        <w:trPr>
          <w:trHeight w:val="441"/>
        </w:trPr>
        <w:tc>
          <w:tcPr>
            <w:tcW w:w="10800" w:type="dxa"/>
            <w:shd w:val="clear" w:color="auto" w:fill="54B948"/>
            <w:tcMar>
              <w:left w:w="259" w:type="dxa"/>
              <w:right w:w="115" w:type="dxa"/>
            </w:tcMar>
            <w:vAlign w:val="center"/>
          </w:tcPr>
          <w:p w14:paraId="48E70EC4" w14:textId="551D7519" w:rsidR="00376D39" w:rsidRDefault="000A3714" w:rsidP="00AE2DB7">
            <w:pPr>
              <w:pStyle w:val="ChartHeading"/>
              <w:rPr>
                <w:sz w:val="13"/>
                <w:szCs w:val="13"/>
              </w:rPr>
            </w:pPr>
            <w:r w:rsidRPr="000A3714">
              <w:rPr>
                <w:lang w:bidi="fr-CA"/>
              </w:rPr>
              <w:t>Liens avec le curriculum</w:t>
            </w:r>
          </w:p>
        </w:tc>
      </w:tr>
      <w:tr w:rsidR="00376D39" w14:paraId="028915D4" w14:textId="77777777" w:rsidTr="0030440C">
        <w:trPr>
          <w:trHeight w:val="20"/>
        </w:trPr>
        <w:tc>
          <w:tcPr>
            <w:tcW w:w="10800" w:type="dxa"/>
            <w:shd w:val="clear" w:color="auto" w:fill="auto"/>
            <w:tcMar>
              <w:top w:w="173" w:type="dxa"/>
              <w:left w:w="259" w:type="dxa"/>
              <w:bottom w:w="173" w:type="dxa"/>
              <w:right w:w="115" w:type="dxa"/>
            </w:tcMar>
          </w:tcPr>
          <w:p w14:paraId="237D1990" w14:textId="77777777" w:rsidR="00962E0E" w:rsidRPr="00962E0E" w:rsidRDefault="00962E0E" w:rsidP="00962E0E">
            <w:pPr>
              <w:pStyle w:val="GreyHeading"/>
              <w:rPr>
                <w:lang w:bidi="fr-CA"/>
              </w:rPr>
            </w:pPr>
            <w:r w:rsidRPr="00962E0E">
              <w:rPr>
                <w:lang w:bidi="fr-CA"/>
              </w:rPr>
              <w:t>Mathématiques, 1</w:t>
            </w:r>
            <w:r w:rsidRPr="00962E0E">
              <w:rPr>
                <w:vertAlign w:val="superscript"/>
                <w:lang w:bidi="fr-CA"/>
              </w:rPr>
              <w:t>re</w:t>
            </w:r>
            <w:r w:rsidRPr="00962E0E">
              <w:rPr>
                <w:lang w:bidi="fr-CA"/>
              </w:rPr>
              <w:t xml:space="preserve"> à 8</w:t>
            </w:r>
            <w:r w:rsidRPr="00962E0E">
              <w:rPr>
                <w:vertAlign w:val="superscript"/>
                <w:lang w:bidi="fr-CA"/>
              </w:rPr>
              <w:t>e</w:t>
            </w:r>
            <w:r w:rsidRPr="00962E0E">
              <w:rPr>
                <w:lang w:bidi="fr-CA"/>
              </w:rPr>
              <w:t xml:space="preserve"> année (2005)</w:t>
            </w:r>
          </w:p>
          <w:p w14:paraId="71572F31" w14:textId="55829557" w:rsidR="00962E0E" w:rsidRPr="00962E0E" w:rsidRDefault="00962E0E" w:rsidP="00962E0E">
            <w:pPr>
              <w:pStyle w:val="GreyHeading"/>
              <w:rPr>
                <w:lang w:bidi="fr-CA"/>
              </w:rPr>
            </w:pPr>
            <w:r w:rsidRPr="00962E0E">
              <w:rPr>
                <w:lang w:bidi="fr-CA"/>
              </w:rPr>
              <w:t>8</w:t>
            </w:r>
            <w:r w:rsidRPr="00962E0E">
              <w:rPr>
                <w:vertAlign w:val="superscript"/>
                <w:lang w:bidi="fr-CA"/>
              </w:rPr>
              <w:t>e</w:t>
            </w:r>
            <w:r w:rsidRPr="00962E0E">
              <w:rPr>
                <w:lang w:bidi="fr-CA"/>
              </w:rPr>
              <w:t xml:space="preserve"> année </w:t>
            </w:r>
            <w:r w:rsidR="00524B28">
              <w:rPr>
                <w:lang w:bidi="fr-CA"/>
              </w:rPr>
              <w:t>–</w:t>
            </w:r>
            <w:r w:rsidRPr="00962E0E">
              <w:rPr>
                <w:lang w:bidi="fr-CA"/>
              </w:rPr>
              <w:t xml:space="preserve"> Numération et sens du nombre</w:t>
            </w:r>
          </w:p>
          <w:p w14:paraId="38BA67A2" w14:textId="77777777" w:rsidR="00962E0E" w:rsidRPr="00962E0E" w:rsidRDefault="00962E0E" w:rsidP="00962E0E">
            <w:pPr>
              <w:pStyle w:val="Subhead"/>
              <w:rPr>
                <w:lang w:bidi="fr-CA"/>
              </w:rPr>
            </w:pPr>
            <w:r w:rsidRPr="00962E0E">
              <w:rPr>
                <w:lang w:bidi="fr-CA"/>
              </w:rPr>
              <w:t>Attente</w:t>
            </w:r>
          </w:p>
          <w:p w14:paraId="62267D01" w14:textId="77777777" w:rsidR="00962E0E" w:rsidRPr="00962E0E" w:rsidRDefault="00962E0E" w:rsidP="00962E0E">
            <w:pPr>
              <w:pStyle w:val="Bullet"/>
              <w:rPr>
                <w:lang w:bidi="fr-CA"/>
              </w:rPr>
            </w:pPr>
            <w:r w:rsidRPr="00962E0E">
              <w:rPr>
                <w:lang w:bidi="fr-CA"/>
              </w:rPr>
              <w:t>Résoudre des problèmes portant sur les opérations étudiées, en utilisant diverses stratégies.</w:t>
            </w:r>
          </w:p>
          <w:p w14:paraId="79967051" w14:textId="77777777" w:rsidR="00962E0E" w:rsidRPr="00962E0E" w:rsidRDefault="00962E0E" w:rsidP="00962E0E">
            <w:pPr>
              <w:pStyle w:val="SpaceBetween"/>
              <w:rPr>
                <w:lang w:bidi="fr-CA"/>
              </w:rPr>
            </w:pPr>
          </w:p>
          <w:p w14:paraId="1B5FD547" w14:textId="77777777" w:rsidR="00962E0E" w:rsidRPr="00962E0E" w:rsidRDefault="00962E0E" w:rsidP="00962E0E">
            <w:pPr>
              <w:pStyle w:val="Subhead"/>
              <w:rPr>
                <w:lang w:bidi="fr-CA"/>
              </w:rPr>
            </w:pPr>
            <w:r w:rsidRPr="00962E0E">
              <w:rPr>
                <w:lang w:bidi="fr-CA"/>
              </w:rPr>
              <w:t>Contenu d’apprentissage — Représentations</w:t>
            </w:r>
          </w:p>
          <w:p w14:paraId="7790A14E" w14:textId="4685D664" w:rsidR="00376D39" w:rsidRPr="00AE2DB7" w:rsidRDefault="00962E0E" w:rsidP="00962E0E">
            <w:pPr>
              <w:pStyle w:val="Bullet"/>
            </w:pPr>
            <w:r w:rsidRPr="00962E0E">
              <w:rPr>
                <w:lang w:bidi="fr-CA"/>
              </w:rPr>
              <w:t>Représenter la même valeur sous forme de fraction, sous forme décimale et sous forme de pourcentage.</w:t>
            </w:r>
          </w:p>
        </w:tc>
      </w:tr>
    </w:tbl>
    <w:p w14:paraId="601711D9" w14:textId="77777777" w:rsidR="00380F87" w:rsidRDefault="00380F87" w:rsidP="00380F87">
      <w:pPr>
        <w:rPr>
          <w:rFonts w:ascii="Verdana" w:hAnsi="Verdana" w:cs="Arial"/>
          <w:sz w:val="13"/>
          <w:szCs w:val="13"/>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4B350C" w14:paraId="6527732B" w14:textId="77777777" w:rsidTr="00071EC5">
        <w:trPr>
          <w:trHeight w:val="441"/>
        </w:trPr>
        <w:tc>
          <w:tcPr>
            <w:tcW w:w="10800" w:type="dxa"/>
            <w:shd w:val="clear" w:color="auto" w:fill="54B948"/>
            <w:tcMar>
              <w:left w:w="259" w:type="dxa"/>
              <w:right w:w="115" w:type="dxa"/>
            </w:tcMar>
            <w:vAlign w:val="center"/>
          </w:tcPr>
          <w:p w14:paraId="6E4B9887" w14:textId="2F573033" w:rsidR="004B350C" w:rsidRDefault="00962E0E" w:rsidP="00071EC5">
            <w:pPr>
              <w:pStyle w:val="ChartHeading"/>
              <w:rPr>
                <w:sz w:val="13"/>
                <w:szCs w:val="13"/>
              </w:rPr>
            </w:pPr>
            <w:r w:rsidRPr="00962E0E">
              <w:rPr>
                <w:lang w:bidi="fr-CA"/>
              </w:rPr>
              <w:t>Question d’enquête</w:t>
            </w:r>
          </w:p>
        </w:tc>
      </w:tr>
      <w:tr w:rsidR="004B350C" w14:paraId="2AA3E231" w14:textId="77777777" w:rsidTr="00071EC5">
        <w:trPr>
          <w:trHeight w:val="20"/>
        </w:trPr>
        <w:tc>
          <w:tcPr>
            <w:tcW w:w="10800" w:type="dxa"/>
            <w:shd w:val="clear" w:color="auto" w:fill="auto"/>
            <w:tcMar>
              <w:top w:w="173" w:type="dxa"/>
              <w:left w:w="259" w:type="dxa"/>
              <w:bottom w:w="173" w:type="dxa"/>
              <w:right w:w="115" w:type="dxa"/>
            </w:tcMar>
          </w:tcPr>
          <w:p w14:paraId="357A29D7" w14:textId="191DADF6" w:rsidR="004B350C" w:rsidRPr="00380F87" w:rsidRDefault="00962E0E" w:rsidP="00071EC5">
            <w:pPr>
              <w:pStyle w:val="Copy"/>
              <w:rPr>
                <w:color w:val="FFFFFF" w:themeColor="background1"/>
              </w:rPr>
            </w:pPr>
            <w:r w:rsidRPr="00962E0E">
              <w:rPr>
                <w:lang w:bidi="fr-CA"/>
              </w:rPr>
              <w:t>Comment calculons-nous la TVH sur divers articles?</w:t>
            </w:r>
          </w:p>
        </w:tc>
      </w:tr>
    </w:tbl>
    <w:p w14:paraId="52190D17" w14:textId="77777777" w:rsidR="004B350C" w:rsidRDefault="004B350C" w:rsidP="00380F87">
      <w:pPr>
        <w:rPr>
          <w:rFonts w:ascii="Verdana" w:hAnsi="Verdana" w:cs="Arial"/>
          <w:sz w:val="13"/>
          <w:szCs w:val="13"/>
        </w:rPr>
      </w:pPr>
    </w:p>
    <w:p w14:paraId="701495A3" w14:textId="77777777" w:rsidR="00E80C32" w:rsidRPr="002D0AF9" w:rsidRDefault="00872DBF" w:rsidP="00577745">
      <w:pPr>
        <w:sectPr w:rsidR="00E80C32" w:rsidRPr="002D0AF9" w:rsidSect="00F61662">
          <w:headerReference w:type="default" r:id="rId8"/>
          <w:footerReference w:type="even" r:id="rId9"/>
          <w:footerReference w:type="default" r:id="rId10"/>
          <w:pgSz w:w="12240" w:h="15840"/>
          <w:pgMar w:top="540" w:right="720" w:bottom="720" w:left="720" w:header="1584" w:footer="1080" w:gutter="0"/>
          <w:cols w:space="708"/>
          <w:docGrid w:linePitch="360"/>
        </w:sectPr>
      </w:pPr>
      <w:r>
        <w:rPr>
          <w:b/>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4B350C" w14:paraId="35701FCB" w14:textId="77777777" w:rsidTr="00071EC5">
        <w:trPr>
          <w:trHeight w:val="441"/>
        </w:trPr>
        <w:tc>
          <w:tcPr>
            <w:tcW w:w="10800" w:type="dxa"/>
            <w:tcBorders>
              <w:bottom w:val="single" w:sz="8" w:space="0" w:color="54B948"/>
            </w:tcBorders>
            <w:shd w:val="clear" w:color="auto" w:fill="54B948"/>
            <w:tcMar>
              <w:left w:w="259" w:type="dxa"/>
              <w:right w:w="115" w:type="dxa"/>
            </w:tcMar>
            <w:vAlign w:val="center"/>
          </w:tcPr>
          <w:p w14:paraId="5EA68604" w14:textId="03F57706" w:rsidR="004B350C" w:rsidRDefault="00694618" w:rsidP="00071EC5">
            <w:pPr>
              <w:pStyle w:val="ChartHeading"/>
              <w:rPr>
                <w:sz w:val="13"/>
                <w:szCs w:val="13"/>
              </w:rPr>
            </w:pPr>
            <w:r>
              <w:lastRenderedPageBreak/>
              <w:t>Matériel</w:t>
            </w:r>
          </w:p>
        </w:tc>
      </w:tr>
      <w:tr w:rsidR="004B350C" w14:paraId="21AF8B19" w14:textId="77777777" w:rsidTr="00071EC5">
        <w:trPr>
          <w:trHeight w:val="20"/>
        </w:trPr>
        <w:tc>
          <w:tcPr>
            <w:tcW w:w="10800" w:type="dxa"/>
            <w:tcBorders>
              <w:bottom w:val="single" w:sz="8" w:space="0" w:color="54B948"/>
            </w:tcBorders>
            <w:shd w:val="clear" w:color="auto" w:fill="auto"/>
            <w:tcMar>
              <w:top w:w="173" w:type="dxa"/>
              <w:left w:w="259" w:type="dxa"/>
              <w:bottom w:w="173" w:type="dxa"/>
              <w:right w:w="115" w:type="dxa"/>
            </w:tcMar>
          </w:tcPr>
          <w:p w14:paraId="29E7F78A" w14:textId="77777777" w:rsidR="00694618" w:rsidRPr="00694618" w:rsidRDefault="00694618" w:rsidP="00CC6E0A">
            <w:pPr>
              <w:pStyle w:val="Bullet"/>
              <w:spacing w:after="40"/>
              <w:rPr>
                <w:lang w:bidi="fr-CA"/>
              </w:rPr>
            </w:pPr>
            <w:r w:rsidRPr="00694618">
              <w:rPr>
                <w:lang w:bidi="fr-CA"/>
              </w:rPr>
              <w:t>Feuille de travail sur la TVH (annexe A)</w:t>
            </w:r>
          </w:p>
          <w:p w14:paraId="43102EE4" w14:textId="77777777" w:rsidR="00694618" w:rsidRPr="00694618" w:rsidRDefault="00694618" w:rsidP="00CC6E0A">
            <w:pPr>
              <w:pStyle w:val="Bullet"/>
              <w:spacing w:after="40"/>
              <w:rPr>
                <w:lang w:bidi="fr-CA"/>
              </w:rPr>
            </w:pPr>
            <w:r w:rsidRPr="00694618">
              <w:rPr>
                <w:lang w:bidi="fr-CA"/>
              </w:rPr>
              <w:t>Cinq exemples de reçus de vente (annexes B, C et D)</w:t>
            </w:r>
          </w:p>
          <w:p w14:paraId="5EE3BEC9" w14:textId="77777777" w:rsidR="00694618" w:rsidRPr="00694618" w:rsidRDefault="00694618" w:rsidP="00CC6E0A">
            <w:pPr>
              <w:pStyle w:val="Bullet"/>
              <w:spacing w:after="40"/>
              <w:rPr>
                <w:lang w:bidi="fr-CA"/>
              </w:rPr>
            </w:pPr>
            <w:r w:rsidRPr="00694618">
              <w:rPr>
                <w:lang w:bidi="fr-CA"/>
              </w:rPr>
              <w:t>Livre de reçus de vente d’un fournisseur d’articles de bureau OU copies de reçus vierges (annexe E)</w:t>
            </w:r>
          </w:p>
          <w:p w14:paraId="621B1CAE" w14:textId="77777777" w:rsidR="00694618" w:rsidRPr="00694618" w:rsidRDefault="00694618" w:rsidP="00CC6E0A">
            <w:pPr>
              <w:pStyle w:val="Bullet"/>
              <w:spacing w:after="40"/>
              <w:rPr>
                <w:lang w:bidi="fr-CA"/>
              </w:rPr>
            </w:pPr>
            <w:r w:rsidRPr="00694618">
              <w:rPr>
                <w:lang w:bidi="fr-CA"/>
              </w:rPr>
              <w:t>Étiquettes de prix pour le «</w:t>
            </w:r>
            <w:r w:rsidRPr="00694618">
              <w:rPr>
                <w:rFonts w:ascii="Calibri" w:eastAsia="Calibri" w:hAnsi="Calibri" w:cs="Calibri"/>
                <w:lang w:bidi="fr-CA"/>
              </w:rPr>
              <w:t> </w:t>
            </w:r>
            <w:r w:rsidRPr="00694618">
              <w:rPr>
                <w:lang w:bidi="fr-CA"/>
              </w:rPr>
              <w:t>Derby de la TVH</w:t>
            </w:r>
            <w:r w:rsidRPr="00694618">
              <w:rPr>
                <w:rFonts w:ascii="Calibri" w:eastAsia="Calibri" w:hAnsi="Calibri" w:cs="Calibri"/>
                <w:lang w:bidi="fr-CA"/>
              </w:rPr>
              <w:t> </w:t>
            </w:r>
            <w:r w:rsidRPr="00694618">
              <w:rPr>
                <w:lang w:bidi="fr-CA"/>
              </w:rPr>
              <w:t>» (annexe F)</w:t>
            </w:r>
          </w:p>
          <w:p w14:paraId="45281C1F" w14:textId="77777777" w:rsidR="00694618" w:rsidRPr="00694618" w:rsidRDefault="00694618" w:rsidP="00CC6E0A">
            <w:pPr>
              <w:pStyle w:val="Bullet"/>
              <w:spacing w:after="40"/>
              <w:rPr>
                <w:lang w:bidi="fr-CA"/>
              </w:rPr>
            </w:pPr>
            <w:r w:rsidRPr="00694618">
              <w:rPr>
                <w:lang w:bidi="fr-CA"/>
              </w:rPr>
              <w:t>Calculatrices (une par groupe)</w:t>
            </w:r>
          </w:p>
          <w:p w14:paraId="712B357A" w14:textId="2ECBB418" w:rsidR="004B350C" w:rsidRPr="00AE2DB7" w:rsidRDefault="00694618" w:rsidP="00694618">
            <w:pPr>
              <w:pStyle w:val="Bullet"/>
            </w:pPr>
            <w:r w:rsidRPr="00694618">
              <w:rPr>
                <w:lang w:val="en-US" w:bidi="fr-CA"/>
              </w:rPr>
              <w:t>Mur de mots de termes-clés (TVH, taxes, remettre, etc.)</w:t>
            </w:r>
          </w:p>
        </w:tc>
      </w:tr>
    </w:tbl>
    <w:p w14:paraId="7FD66325" w14:textId="77777777" w:rsidR="004B350C" w:rsidRDefault="004B350C" w:rsidP="004B350C">
      <w:pPr>
        <w:pStyle w:val="SpaceBetween"/>
      </w:pPr>
    </w:p>
    <w:tbl>
      <w:tblPr>
        <w:tblStyle w:val="TableGrid"/>
        <w:tblW w:w="10784" w:type="dxa"/>
        <w:tblLayout w:type="fixed"/>
        <w:tblLook w:val="04A0" w:firstRow="1" w:lastRow="0" w:firstColumn="1" w:lastColumn="0" w:noHBand="0" w:noVBand="1"/>
      </w:tblPr>
      <w:tblGrid>
        <w:gridCol w:w="1074"/>
        <w:gridCol w:w="6566"/>
        <w:gridCol w:w="3144"/>
      </w:tblGrid>
      <w:tr w:rsidR="00CC6E0A" w:rsidRPr="00FC75BD" w14:paraId="74DD2102" w14:textId="77777777" w:rsidTr="00CC6E0A">
        <w:trPr>
          <w:trHeight w:val="158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7C98183A" w14:textId="77777777" w:rsidR="00CC6E0A" w:rsidRPr="00FC75BD" w:rsidRDefault="00CC6E0A" w:rsidP="00CC6E0A">
            <w:pPr>
              <w:jc w:val="center"/>
              <w:rPr>
                <w:rFonts w:ascii="Verdana" w:hAnsi="Verdana" w:cs="Arial"/>
                <w:b/>
                <w:color w:val="FFFFFF" w:themeColor="background1"/>
                <w:sz w:val="20"/>
                <w:szCs w:val="20"/>
              </w:rPr>
            </w:pPr>
            <w:r>
              <w:rPr>
                <w:rFonts w:ascii="Verdana" w:hAnsi="Verdana"/>
                <w:b/>
                <w:color w:val="FFFFFF" w:themeColor="background1"/>
                <w:sz w:val="20"/>
              </w:rPr>
              <w:t>Durée</w:t>
            </w:r>
          </w:p>
          <w:p w14:paraId="44F45C96" w14:textId="71E66D17" w:rsidR="00CC6E0A" w:rsidRPr="00FC75BD" w:rsidRDefault="00CC6E0A" w:rsidP="00071EC5">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66"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D90B683" w14:textId="40BCBB13" w:rsidR="00CC6E0A" w:rsidRPr="00FC75BD" w:rsidRDefault="00CC6E0A" w:rsidP="00071EC5">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3B6BF7E" w14:textId="16C9D525" w:rsidR="00CC6E0A" w:rsidRPr="00FC75BD" w:rsidRDefault="00CC6E0A" w:rsidP="00071EC5">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4B350C" w:rsidRPr="00FC75BD" w14:paraId="07FBBBCC" w14:textId="77777777" w:rsidTr="004B350C">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62483A91" w14:textId="2A9E67F8" w:rsidR="004B350C" w:rsidRPr="00FC75BD" w:rsidRDefault="00CC6E0A" w:rsidP="00071EC5">
            <w:pPr>
              <w:pStyle w:val="SectionHeading"/>
            </w:pPr>
            <w:r w:rsidRPr="00CC6E0A">
              <w:rPr>
                <w:lang w:bidi="fr-CA"/>
              </w:rPr>
              <w:t>MISE EN SITUATION</w:t>
            </w:r>
          </w:p>
        </w:tc>
      </w:tr>
      <w:tr w:rsidR="004B350C" w:rsidRPr="004365A8" w14:paraId="284AB701" w14:textId="77777777" w:rsidTr="004B350C">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5F6042E5" w14:textId="570F9B24" w:rsidR="004B350C" w:rsidRPr="00E80C32" w:rsidRDefault="004B350C" w:rsidP="00CC6E0A">
            <w:pPr>
              <w:pStyle w:val="CopyCentred"/>
            </w:pPr>
            <w:r w:rsidRPr="004B350C">
              <w:rPr>
                <w:lang w:val="en-US"/>
              </w:rPr>
              <w:t>5</w:t>
            </w:r>
            <w:r w:rsidR="00CC6E0A">
              <w:rPr>
                <w:lang w:val="en-US"/>
              </w:rPr>
              <w:t xml:space="preserve"> à </w:t>
            </w:r>
            <w:r w:rsidRPr="004B350C">
              <w:rPr>
                <w:lang w:val="en-US"/>
              </w:rPr>
              <w:t>10 minutes</w:t>
            </w:r>
          </w:p>
        </w:tc>
        <w:tc>
          <w:tcPr>
            <w:tcW w:w="65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62AAD395" w14:textId="77777777" w:rsidR="00CC6E0A" w:rsidRPr="00CC6E0A" w:rsidRDefault="00CC6E0A" w:rsidP="00CC6E0A">
            <w:pPr>
              <w:pStyle w:val="ClassHeading"/>
              <w:rPr>
                <w:lang w:bidi="fr-CA"/>
              </w:rPr>
            </w:pPr>
            <w:r w:rsidRPr="00CC6E0A">
              <w:rPr>
                <w:lang w:bidi="fr-CA"/>
              </w:rPr>
              <w:t>CLASSE ENTIÈRE :</w:t>
            </w:r>
          </w:p>
          <w:p w14:paraId="3625D662" w14:textId="656E1D62" w:rsidR="00CC6E0A" w:rsidRPr="00CC6E0A" w:rsidRDefault="00CC6E0A" w:rsidP="00CC6E0A">
            <w:pPr>
              <w:pStyle w:val="Copy"/>
              <w:rPr>
                <w:spacing w:val="-2"/>
                <w:lang w:bidi="fr-CA"/>
              </w:rPr>
            </w:pPr>
            <w:r w:rsidRPr="00CC6E0A">
              <w:rPr>
                <w:spacing w:val="-2"/>
                <w:lang w:bidi="fr-CA"/>
              </w:rPr>
              <w:t>Montrer un article aux élèves (une agrafeuse, un vêtement, etc.) et mentionner le prix de cet article. Demander aux élèves si une étiquette de prix indique le montant réel qu’une personne payera lorsqu’elle se présentera à la caisse du magasin. (Les élèves répondront probablement que la taxe de vente est ajoutée et que le montant final payé par le consommateur sera plus élevé.) Demander combien est actuellement la taxe de vente en Ontario (13 %).</w:t>
            </w:r>
          </w:p>
          <w:p w14:paraId="24EE6555" w14:textId="4C6A20D4" w:rsidR="00CC6E0A" w:rsidRPr="00CC6E0A" w:rsidRDefault="00CC6E0A" w:rsidP="00CC6E0A">
            <w:pPr>
              <w:pStyle w:val="Copy"/>
              <w:rPr>
                <w:lang w:bidi="fr-CA"/>
              </w:rPr>
            </w:pPr>
            <w:r w:rsidRPr="00CC6E0A">
              <w:rPr>
                <w:lang w:bidi="fr-CA"/>
              </w:rPr>
              <w:t>Amorcer une discussion en classe en posant les questions suivantes :</w:t>
            </w:r>
          </w:p>
          <w:p w14:paraId="68B22B3E" w14:textId="77777777" w:rsidR="00CC6E0A" w:rsidRPr="00CC6E0A" w:rsidRDefault="00CC6E0A" w:rsidP="00CC6E0A">
            <w:pPr>
              <w:pStyle w:val="NumberedList"/>
              <w:rPr>
                <w:lang w:bidi="fr-CA"/>
              </w:rPr>
            </w:pPr>
            <w:r w:rsidRPr="00CC6E0A">
              <w:rPr>
                <w:lang w:bidi="fr-CA"/>
              </w:rPr>
              <w:t>Quel est l’objectif d’une taxe de vente? (Payer pour les services publics)</w:t>
            </w:r>
          </w:p>
          <w:p w14:paraId="1631E0AA" w14:textId="77777777" w:rsidR="00CC6E0A" w:rsidRPr="00CC6E0A" w:rsidRDefault="00CC6E0A" w:rsidP="00CC6E0A">
            <w:pPr>
              <w:pStyle w:val="NumberedList"/>
              <w:rPr>
                <w:lang w:bidi="fr-CA"/>
              </w:rPr>
            </w:pPr>
            <w:r w:rsidRPr="00CC6E0A">
              <w:rPr>
                <w:lang w:bidi="fr-CA"/>
              </w:rPr>
              <w:t>Pourquoi les détaillants perçoivent-ils cet argent auprès de leurs clients? (Le gouvernement les exige à le faire)</w:t>
            </w:r>
          </w:p>
          <w:p w14:paraId="38CB84D8" w14:textId="77777777" w:rsidR="004B350C" w:rsidRDefault="00CC6E0A" w:rsidP="00CC6E0A">
            <w:pPr>
              <w:pStyle w:val="NumberedList"/>
              <w:rPr>
                <w:lang w:bidi="fr-CA"/>
              </w:rPr>
            </w:pPr>
            <w:r w:rsidRPr="00CC6E0A">
              <w:rPr>
                <w:lang w:bidi="fr-CA"/>
              </w:rPr>
              <w:t>Pourquoi pensez-vous que la taxe de vente n’est pas comprise dans l’étiquette de prix en Ontario? (D’autres pays l’incluent dans le prix. Exemples de réponses : Ils veulent que l’article apparaisse moins cher. Ils ne veulent pas que les clients pensent que le coût supplémentaire soit de la faute du détaillant. Le coût supplémentaire ne figure pas sur tous les articles. Tous les articles ne sont pas assujettis à la taxe.)</w:t>
            </w:r>
          </w:p>
          <w:p w14:paraId="31B54942" w14:textId="541A34B8" w:rsidR="00CC6E0A" w:rsidRPr="00567ED8" w:rsidRDefault="00CC6E0A" w:rsidP="00CC6E0A">
            <w:pPr>
              <w:pStyle w:val="NumberedList"/>
              <w:rPr>
                <w:lang w:bidi="fr-CA"/>
              </w:rPr>
            </w:pPr>
            <w:r w:rsidRPr="00CC6E0A">
              <w:rPr>
                <w:lang w:bidi="fr-CA"/>
              </w:rPr>
              <w:t>Lorsque vous pensez acheter un article, prenez-vous en compte la taxe de vente dans le coût total?</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12C846A4" w14:textId="6B6F98E1" w:rsidR="004B350C" w:rsidRPr="004365A8" w:rsidRDefault="00CC6E0A" w:rsidP="00071EC5">
            <w:pPr>
              <w:pStyle w:val="Copy"/>
            </w:pPr>
            <w:r>
              <w:rPr>
                <w:lang w:val="en-US"/>
              </w:rPr>
              <w:t>Observations et n</w:t>
            </w:r>
            <w:r w:rsidR="004B350C" w:rsidRPr="004B350C">
              <w:rPr>
                <w:lang w:val="en-US"/>
              </w:rPr>
              <w:t>otes</w:t>
            </w:r>
          </w:p>
        </w:tc>
      </w:tr>
    </w:tbl>
    <w:p w14:paraId="4A3A9262" w14:textId="77777777" w:rsidR="00CC6E0A" w:rsidRDefault="00847E16">
      <w:pPr>
        <w:rPr>
          <w:rFonts w:ascii="Verdana" w:hAnsi="Verdana" w:cs="Arial"/>
          <w:sz w:val="36"/>
          <w:szCs w:val="36"/>
        </w:rPr>
      </w:pPr>
      <w:r>
        <w:rPr>
          <w:rFonts w:ascii="Verdana" w:hAnsi="Verdana" w:cs="Arial"/>
          <w:sz w:val="36"/>
          <w:szCs w:val="36"/>
        </w:rPr>
        <w:br w:type="page"/>
      </w:r>
    </w:p>
    <w:tbl>
      <w:tblPr>
        <w:tblStyle w:val="TableGrid"/>
        <w:tblW w:w="10784" w:type="dxa"/>
        <w:tblLayout w:type="fixed"/>
        <w:tblLook w:val="04A0" w:firstRow="1" w:lastRow="0" w:firstColumn="1" w:lastColumn="0" w:noHBand="0" w:noVBand="1"/>
      </w:tblPr>
      <w:tblGrid>
        <w:gridCol w:w="1074"/>
        <w:gridCol w:w="6566"/>
        <w:gridCol w:w="3144"/>
      </w:tblGrid>
      <w:tr w:rsidR="00CC6E0A" w:rsidRPr="00FC75BD" w14:paraId="5B7ED7C1" w14:textId="77777777" w:rsidTr="00DF4441">
        <w:trPr>
          <w:trHeight w:val="158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440E922B" w14:textId="77777777" w:rsidR="00CC6E0A" w:rsidRPr="00FC75BD" w:rsidRDefault="00CC6E0A" w:rsidP="00DF4441">
            <w:pPr>
              <w:jc w:val="center"/>
              <w:rPr>
                <w:rFonts w:ascii="Verdana" w:hAnsi="Verdana" w:cs="Arial"/>
                <w:b/>
                <w:color w:val="FFFFFF" w:themeColor="background1"/>
                <w:sz w:val="20"/>
                <w:szCs w:val="20"/>
              </w:rPr>
            </w:pPr>
            <w:r>
              <w:rPr>
                <w:rFonts w:ascii="Verdana" w:hAnsi="Verdana"/>
                <w:b/>
                <w:color w:val="FFFFFF" w:themeColor="background1"/>
                <w:sz w:val="20"/>
              </w:rPr>
              <w:t>Durée</w:t>
            </w:r>
          </w:p>
          <w:p w14:paraId="7E0A49EB" w14:textId="77777777" w:rsidR="00CC6E0A" w:rsidRPr="00FC75BD" w:rsidRDefault="00CC6E0A" w:rsidP="00DF4441">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66"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BC2B574" w14:textId="77777777" w:rsidR="00CC6E0A" w:rsidRPr="00FC75BD" w:rsidRDefault="00CC6E0A" w:rsidP="00DF4441">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27B8115D" w14:textId="77777777" w:rsidR="00CC6E0A" w:rsidRPr="00FC75BD" w:rsidRDefault="00CC6E0A" w:rsidP="00DF4441">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CC6E0A" w:rsidRPr="00FC75BD" w14:paraId="10A5E58C" w14:textId="77777777" w:rsidTr="00CC6E0A">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2C27DF15" w14:textId="4F300623" w:rsidR="00CC6E0A" w:rsidRPr="00CC6E0A" w:rsidRDefault="00CC6E0A" w:rsidP="00DF4441">
            <w:pPr>
              <w:pStyle w:val="SectionHeading"/>
              <w:rPr>
                <w:b w:val="0"/>
              </w:rPr>
            </w:pPr>
            <w:r w:rsidRPr="00CC6E0A">
              <w:rPr>
                <w:lang w:bidi="fr-CA"/>
              </w:rPr>
              <w:t>MISE EN SITUATION</w:t>
            </w:r>
            <w:r>
              <w:rPr>
                <w:lang w:bidi="fr-CA"/>
              </w:rPr>
              <w:t xml:space="preserve"> </w:t>
            </w:r>
            <w:r>
              <w:rPr>
                <w:b w:val="0"/>
                <w:lang w:bidi="fr-CA"/>
              </w:rPr>
              <w:t>(suite)</w:t>
            </w:r>
          </w:p>
        </w:tc>
      </w:tr>
      <w:tr w:rsidR="00CC6E0A" w:rsidRPr="004365A8" w14:paraId="42F0C380" w14:textId="77777777" w:rsidTr="00CC6E0A">
        <w:trPr>
          <w:trHeight w:val="20"/>
        </w:trPr>
        <w:tc>
          <w:tcPr>
            <w:tcW w:w="1074" w:type="dxa"/>
            <w:tcBorders>
              <w:top w:val="nil"/>
              <w:left w:val="single" w:sz="8" w:space="0" w:color="54B948"/>
              <w:bottom w:val="nil"/>
              <w:right w:val="single" w:sz="8" w:space="0" w:color="54B948"/>
            </w:tcBorders>
            <w:tcMar>
              <w:top w:w="173" w:type="dxa"/>
              <w:left w:w="72" w:type="dxa"/>
              <w:right w:w="72" w:type="dxa"/>
            </w:tcMar>
          </w:tcPr>
          <w:p w14:paraId="4763F92F" w14:textId="2988E243" w:rsidR="00CC6E0A" w:rsidRPr="00E80C32" w:rsidRDefault="00CC6E0A" w:rsidP="00DF4441">
            <w:pPr>
              <w:pStyle w:val="CopyCentred"/>
            </w:pPr>
          </w:p>
        </w:tc>
        <w:tc>
          <w:tcPr>
            <w:tcW w:w="6566" w:type="dxa"/>
            <w:tcBorders>
              <w:top w:val="nil"/>
              <w:left w:val="single" w:sz="8" w:space="0" w:color="54B948"/>
              <w:bottom w:val="nil"/>
              <w:right w:val="single" w:sz="8" w:space="0" w:color="54B948"/>
            </w:tcBorders>
            <w:tcMar>
              <w:top w:w="173" w:type="dxa"/>
              <w:left w:w="259" w:type="dxa"/>
              <w:bottom w:w="173" w:type="dxa"/>
              <w:right w:w="259" w:type="dxa"/>
            </w:tcMar>
          </w:tcPr>
          <w:p w14:paraId="7C628539" w14:textId="77777777" w:rsidR="00CC6E0A" w:rsidRPr="00567ED8" w:rsidRDefault="00CC6E0A" w:rsidP="00DF4441">
            <w:pPr>
              <w:pStyle w:val="Copy"/>
            </w:pPr>
            <w:r w:rsidRPr="00CC6E0A">
              <w:rPr>
                <w:lang w:bidi="fr-CA"/>
              </w:rPr>
              <w:t>Souvent, lorsque nous effectuons un achat, nous ne tenons pas compte du coût final avec la taxe. Cela signifie que nous dépensons souvent beaucoup plus que nous ne l’avions initialement prévu.</w:t>
            </w:r>
          </w:p>
        </w:tc>
        <w:tc>
          <w:tcPr>
            <w:tcW w:w="3144" w:type="dxa"/>
            <w:tcBorders>
              <w:top w:val="nil"/>
              <w:left w:val="single" w:sz="8" w:space="0" w:color="54B948"/>
              <w:bottom w:val="nil"/>
              <w:right w:val="single" w:sz="8" w:space="0" w:color="54B948"/>
            </w:tcBorders>
            <w:tcMar>
              <w:top w:w="173" w:type="dxa"/>
              <w:left w:w="259" w:type="dxa"/>
              <w:right w:w="115" w:type="dxa"/>
            </w:tcMar>
          </w:tcPr>
          <w:p w14:paraId="6A9DCDE5" w14:textId="20D244EC" w:rsidR="00CC6E0A" w:rsidRPr="004365A8" w:rsidRDefault="00CC6E0A" w:rsidP="00DF4441">
            <w:pPr>
              <w:pStyle w:val="Copy"/>
            </w:pPr>
          </w:p>
        </w:tc>
      </w:tr>
      <w:tr w:rsidR="004B350C" w:rsidRPr="00FC75BD" w14:paraId="538B93EB" w14:textId="77777777" w:rsidTr="00CC6E0A">
        <w:trPr>
          <w:trHeight w:val="432"/>
        </w:trPr>
        <w:tc>
          <w:tcPr>
            <w:tcW w:w="10784" w:type="dxa"/>
            <w:gridSpan w:val="3"/>
            <w:tcBorders>
              <w:top w:val="nil"/>
              <w:left w:val="single" w:sz="8" w:space="0" w:color="3F708E"/>
              <w:bottom w:val="nil"/>
              <w:right w:val="single" w:sz="8" w:space="0" w:color="3F708E"/>
            </w:tcBorders>
            <w:shd w:val="clear" w:color="auto" w:fill="3F708E"/>
            <w:vAlign w:val="center"/>
          </w:tcPr>
          <w:p w14:paraId="19E3CF12" w14:textId="2D318C81" w:rsidR="004B350C" w:rsidRPr="00FC75BD" w:rsidRDefault="004B350C" w:rsidP="004B350C">
            <w:pPr>
              <w:pStyle w:val="SectionHeading"/>
            </w:pPr>
            <w:r>
              <w:t>ACTION</w:t>
            </w:r>
          </w:p>
        </w:tc>
      </w:tr>
      <w:tr w:rsidR="004B350C" w:rsidRPr="004365A8" w14:paraId="02780362" w14:textId="77777777" w:rsidTr="004B350C">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2CB688EC" w14:textId="4DD2DBF7" w:rsidR="004B350C" w:rsidRPr="00E80C32" w:rsidRDefault="004B350C" w:rsidP="00CC6E0A">
            <w:pPr>
              <w:pStyle w:val="CopyCentred"/>
            </w:pPr>
            <w:r w:rsidRPr="004B350C">
              <w:rPr>
                <w:lang w:val="en-US"/>
              </w:rPr>
              <w:t>50</w:t>
            </w:r>
            <w:r w:rsidR="00CC6E0A">
              <w:rPr>
                <w:lang w:val="en-US"/>
              </w:rPr>
              <w:t xml:space="preserve"> à </w:t>
            </w:r>
            <w:r w:rsidRPr="004B350C">
              <w:rPr>
                <w:lang w:val="en-US"/>
              </w:rPr>
              <w:t>60 minutes</w:t>
            </w:r>
          </w:p>
        </w:tc>
        <w:tc>
          <w:tcPr>
            <w:tcW w:w="65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0B8BDB16" w14:textId="77777777" w:rsidR="00CC6E0A" w:rsidRPr="00CC6E0A" w:rsidRDefault="00CC6E0A" w:rsidP="00CC6E0A">
            <w:pPr>
              <w:pStyle w:val="ClassHeading"/>
              <w:rPr>
                <w:lang w:bidi="fr-CA"/>
              </w:rPr>
            </w:pPr>
            <w:r w:rsidRPr="00CC6E0A">
              <w:rPr>
                <w:lang w:bidi="fr-CA"/>
              </w:rPr>
              <w:t>CLASSE ENTIÈRE</w:t>
            </w:r>
          </w:p>
          <w:p w14:paraId="0F609E82" w14:textId="77777777" w:rsidR="00CC6E0A" w:rsidRPr="00CC6E0A" w:rsidRDefault="00CC6E0A" w:rsidP="00CC6E0A">
            <w:pPr>
              <w:pStyle w:val="Subhead"/>
              <w:rPr>
                <w:lang w:bidi="fr-CA"/>
              </w:rPr>
            </w:pPr>
            <w:r w:rsidRPr="00CC6E0A">
              <w:rPr>
                <w:lang w:bidi="fr-CA"/>
              </w:rPr>
              <w:t>Directives :</w:t>
            </w:r>
          </w:p>
          <w:p w14:paraId="08AD8798" w14:textId="77777777" w:rsidR="00CC6E0A" w:rsidRPr="00CC6E0A" w:rsidRDefault="00CC6E0A" w:rsidP="00CC6E0A">
            <w:pPr>
              <w:pStyle w:val="Copy"/>
              <w:rPr>
                <w:lang w:bidi="fr-CA"/>
              </w:rPr>
            </w:pPr>
            <w:r w:rsidRPr="00CC6E0A">
              <w:rPr>
                <w:lang w:bidi="fr-CA"/>
              </w:rPr>
              <w:t>L’enseignante ou l’enseignant :</w:t>
            </w:r>
          </w:p>
          <w:p w14:paraId="6110CF56" w14:textId="4D28019E" w:rsidR="00CC6E0A" w:rsidRPr="00524B28" w:rsidRDefault="00CC6E0A" w:rsidP="00CC6E0A">
            <w:pPr>
              <w:pStyle w:val="Bullet"/>
              <w:rPr>
                <w:spacing w:val="-2"/>
                <w:lang w:bidi="fr-CA"/>
              </w:rPr>
            </w:pPr>
            <w:r w:rsidRPr="00524B28">
              <w:rPr>
                <w:spacing w:val="-2"/>
                <w:lang w:bidi="fr-CA"/>
              </w:rPr>
              <w:t>explique aux élèves que la leçon d’aujourd’hui est intitulée «</w:t>
            </w:r>
            <w:r w:rsidRPr="00524B28">
              <w:rPr>
                <w:rFonts w:ascii="Calibri" w:eastAsia="Calibri" w:hAnsi="Calibri" w:cs="Calibri"/>
                <w:spacing w:val="-2"/>
                <w:lang w:bidi="fr-CA"/>
              </w:rPr>
              <w:t> </w:t>
            </w:r>
            <w:r w:rsidRPr="00524B28">
              <w:rPr>
                <w:spacing w:val="-2"/>
                <w:lang w:bidi="fr-CA"/>
              </w:rPr>
              <w:t>Derby de la TVH</w:t>
            </w:r>
            <w:r w:rsidRPr="00524B28">
              <w:rPr>
                <w:rFonts w:ascii="Calibri" w:eastAsia="Calibri" w:hAnsi="Calibri" w:cs="Calibri"/>
                <w:spacing w:val="-2"/>
                <w:lang w:bidi="fr-CA"/>
              </w:rPr>
              <w:t> </w:t>
            </w:r>
            <w:r w:rsidRPr="00524B28">
              <w:rPr>
                <w:spacing w:val="-2"/>
                <w:lang w:bidi="fr-CA"/>
              </w:rPr>
              <w:t>». Présenter la leçon et le concept du «</w:t>
            </w:r>
            <w:r w:rsidRPr="00524B28">
              <w:rPr>
                <w:rFonts w:ascii="Calibri" w:eastAsia="Calibri" w:hAnsi="Calibri" w:cs="Calibri"/>
                <w:spacing w:val="-2"/>
                <w:lang w:bidi="fr-CA"/>
              </w:rPr>
              <w:t> </w:t>
            </w:r>
            <w:r w:rsidRPr="00524B28">
              <w:rPr>
                <w:spacing w:val="-2"/>
                <w:lang w:bidi="fr-CA"/>
              </w:rPr>
              <w:t>derby</w:t>
            </w:r>
            <w:r w:rsidRPr="00524B28">
              <w:rPr>
                <w:rFonts w:ascii="Calibri" w:eastAsia="Calibri" w:hAnsi="Calibri" w:cs="Calibri"/>
                <w:spacing w:val="-2"/>
                <w:lang w:bidi="fr-CA"/>
              </w:rPr>
              <w:t> </w:t>
            </w:r>
            <w:r w:rsidRPr="00524B28">
              <w:rPr>
                <w:spacing w:val="-2"/>
                <w:lang w:bidi="fr-CA"/>
              </w:rPr>
              <w:t>» en expliquant qu’il s’agit d’une course. L’objectif de l’activité consiste à effectuer, en équipe, une course de relais dans le cadre de laquelle les élèves doivent calculer le montant de la TVH applicable à divers articles;</w:t>
            </w:r>
          </w:p>
          <w:p w14:paraId="0B9B32C3" w14:textId="77777777" w:rsidR="004B350C" w:rsidRDefault="00CC6E0A" w:rsidP="00CC6E0A">
            <w:pPr>
              <w:pStyle w:val="Bullet"/>
              <w:rPr>
                <w:spacing w:val="-4"/>
                <w:lang w:bidi="fr-CA"/>
              </w:rPr>
            </w:pPr>
            <w:r w:rsidRPr="00CC6E0A">
              <w:rPr>
                <w:spacing w:val="-4"/>
                <w:lang w:bidi="fr-CA"/>
              </w:rPr>
              <w:t>demande aux élèves d’examiner les éléments d’information concernant la taxe de vente harmonisée (TVH) de l’Ontario;</w:t>
            </w:r>
          </w:p>
          <w:p w14:paraId="5BF72C7E" w14:textId="77777777" w:rsidR="00524B28" w:rsidRPr="00CC6E0A" w:rsidRDefault="00524B28" w:rsidP="00524B28">
            <w:pPr>
              <w:pStyle w:val="Bullet"/>
              <w:spacing w:after="40"/>
              <w:rPr>
                <w:lang w:bidi="fr-CA"/>
              </w:rPr>
            </w:pPr>
            <w:r w:rsidRPr="00CC6E0A">
              <w:rPr>
                <w:lang w:bidi="fr-CA"/>
              </w:rPr>
              <w:t>crée un mur de mots au tableau avant de commencer; s’assurer, au moyen d’images ou d’une simulation, que les élèves comprennent bien les concepts suivants :</w:t>
            </w:r>
          </w:p>
          <w:p w14:paraId="3472CCD1" w14:textId="77777777" w:rsidR="00524B28" w:rsidRPr="00CC6E0A" w:rsidRDefault="00524B28" w:rsidP="00524B28">
            <w:pPr>
              <w:pStyle w:val="2ndBullet"/>
              <w:spacing w:after="40"/>
            </w:pPr>
            <w:r w:rsidRPr="00CC6E0A">
              <w:rPr>
                <w:lang w:bidi="fr-CA"/>
              </w:rPr>
              <w:t xml:space="preserve">La TVH est un montant </w:t>
            </w:r>
            <w:r w:rsidRPr="00CC6E0A">
              <w:t>supplémentaire qui doit être ajouté au prix des biens et services vendus.</w:t>
            </w:r>
          </w:p>
          <w:p w14:paraId="33284F1C" w14:textId="77777777" w:rsidR="00524B28" w:rsidRPr="00CC6E0A" w:rsidRDefault="00524B28" w:rsidP="00524B28">
            <w:pPr>
              <w:pStyle w:val="2ndBullet"/>
              <w:spacing w:after="40"/>
            </w:pPr>
            <w:r w:rsidRPr="00CC6E0A">
              <w:t>Le vendeur doit remettre au gouvernement tout l’argent recueilli au nom de celui-ci, au moyen de la TVH. Le gouvernement utilise ensuite cet argent pour fournir des services à la collectivité.</w:t>
            </w:r>
          </w:p>
          <w:p w14:paraId="2C6FAF34" w14:textId="77777777" w:rsidR="00524B28" w:rsidRPr="00CC6E0A" w:rsidRDefault="00524B28" w:rsidP="00524B28">
            <w:pPr>
              <w:pStyle w:val="2ndBullet"/>
              <w:spacing w:after="40"/>
            </w:pPr>
            <w:r w:rsidRPr="00CC6E0A">
              <w:t>Le montant de la TVH qui est ajouté au prix d’un article est calculé en fonction d’un pourcentage du prix de l’article. Ne pas oublier de mentionner que certains «</w:t>
            </w:r>
            <w:r w:rsidRPr="00CC6E0A">
              <w:rPr>
                <w:rFonts w:ascii="Calibri" w:eastAsia="Calibri" w:hAnsi="Calibri" w:cs="Calibri"/>
              </w:rPr>
              <w:t> </w:t>
            </w:r>
            <w:r w:rsidRPr="00CC6E0A">
              <w:t>articles</w:t>
            </w:r>
            <w:r w:rsidRPr="00CC6E0A">
              <w:rPr>
                <w:rFonts w:ascii="Calibri" w:eastAsia="Calibri" w:hAnsi="Calibri" w:cs="Calibri"/>
              </w:rPr>
              <w:t> </w:t>
            </w:r>
            <w:r w:rsidRPr="00CC6E0A">
              <w:t>» peuvent être, en fait, des services (se faire couper les cheveux, par exemple).</w:t>
            </w:r>
          </w:p>
          <w:p w14:paraId="168CF2AC" w14:textId="53A1230C" w:rsidR="00524B28" w:rsidRPr="00524B28" w:rsidRDefault="00524B28" w:rsidP="00524B28">
            <w:pPr>
              <w:pStyle w:val="2ndBullet"/>
              <w:rPr>
                <w:spacing w:val="-4"/>
                <w:lang w:bidi="fr-CA"/>
              </w:rPr>
            </w:pPr>
            <w:r w:rsidRPr="00524B28">
              <w:rPr>
                <w:spacing w:val="-4"/>
              </w:rPr>
              <w:t>Le pourcentage ajouté au prix (taux) varie d’une province à l’autre. En Ontario, le taux appliqué est de 13 %. Il s’agit d’un taux combiné comprenant la taxe de vente provinciale de l’Ontario et la taxe de vente fédérale.</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3846780B" w14:textId="0BF6320D" w:rsidR="004B350C" w:rsidRPr="004365A8" w:rsidRDefault="004B350C" w:rsidP="00071EC5">
            <w:pPr>
              <w:pStyle w:val="Copy"/>
            </w:pPr>
          </w:p>
        </w:tc>
      </w:tr>
    </w:tbl>
    <w:p w14:paraId="03457E58" w14:textId="77777777" w:rsidR="00CC6E0A" w:rsidRDefault="004B350C">
      <w:r>
        <w:br w:type="page"/>
      </w:r>
    </w:p>
    <w:tbl>
      <w:tblPr>
        <w:tblStyle w:val="TableGrid"/>
        <w:tblW w:w="10784" w:type="dxa"/>
        <w:tblLayout w:type="fixed"/>
        <w:tblLook w:val="04A0" w:firstRow="1" w:lastRow="0" w:firstColumn="1" w:lastColumn="0" w:noHBand="0" w:noVBand="1"/>
      </w:tblPr>
      <w:tblGrid>
        <w:gridCol w:w="1074"/>
        <w:gridCol w:w="6566"/>
        <w:gridCol w:w="3144"/>
      </w:tblGrid>
      <w:tr w:rsidR="00CC6E0A" w:rsidRPr="00FC75BD" w14:paraId="3AA41A7D" w14:textId="77777777" w:rsidTr="00DF4441">
        <w:trPr>
          <w:trHeight w:val="158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1C0CBA28" w14:textId="77777777" w:rsidR="00CC6E0A" w:rsidRPr="00FC75BD" w:rsidRDefault="00CC6E0A" w:rsidP="00DF4441">
            <w:pPr>
              <w:jc w:val="center"/>
              <w:rPr>
                <w:rFonts w:ascii="Verdana" w:hAnsi="Verdana" w:cs="Arial"/>
                <w:b/>
                <w:color w:val="FFFFFF" w:themeColor="background1"/>
                <w:sz w:val="20"/>
                <w:szCs w:val="20"/>
              </w:rPr>
            </w:pPr>
            <w:r>
              <w:rPr>
                <w:rFonts w:ascii="Verdana" w:hAnsi="Verdana"/>
                <w:b/>
                <w:color w:val="FFFFFF" w:themeColor="background1"/>
                <w:sz w:val="20"/>
              </w:rPr>
              <w:t>Durée</w:t>
            </w:r>
          </w:p>
          <w:p w14:paraId="2F4E4F40" w14:textId="77777777" w:rsidR="00CC6E0A" w:rsidRPr="00FC75BD" w:rsidRDefault="00CC6E0A" w:rsidP="00DF4441">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66"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A431600" w14:textId="77777777" w:rsidR="00CC6E0A" w:rsidRPr="00FC75BD" w:rsidRDefault="00CC6E0A" w:rsidP="00DF4441">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2AAFF058" w14:textId="77777777" w:rsidR="00CC6E0A" w:rsidRPr="00FC75BD" w:rsidRDefault="00CC6E0A" w:rsidP="00DF4441">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CC6E0A" w:rsidRPr="00FC75BD" w14:paraId="4261901E" w14:textId="77777777" w:rsidTr="00DF4441">
        <w:trPr>
          <w:trHeight w:val="432"/>
        </w:trPr>
        <w:tc>
          <w:tcPr>
            <w:tcW w:w="10784" w:type="dxa"/>
            <w:gridSpan w:val="3"/>
            <w:tcBorders>
              <w:top w:val="nil"/>
              <w:left w:val="single" w:sz="8" w:space="0" w:color="3F708E"/>
              <w:bottom w:val="nil"/>
              <w:right w:val="single" w:sz="8" w:space="0" w:color="3F708E"/>
            </w:tcBorders>
            <w:shd w:val="clear" w:color="auto" w:fill="3F708E"/>
            <w:vAlign w:val="center"/>
          </w:tcPr>
          <w:p w14:paraId="56277287" w14:textId="53741401" w:rsidR="00CC6E0A" w:rsidRPr="00CC6E0A" w:rsidRDefault="00CC6E0A" w:rsidP="00DF4441">
            <w:pPr>
              <w:pStyle w:val="SectionHeading"/>
              <w:rPr>
                <w:b w:val="0"/>
              </w:rPr>
            </w:pPr>
            <w:r>
              <w:t xml:space="preserve">ACTION </w:t>
            </w:r>
            <w:r>
              <w:rPr>
                <w:b w:val="0"/>
              </w:rPr>
              <w:t>(suite)</w:t>
            </w:r>
          </w:p>
        </w:tc>
      </w:tr>
      <w:tr w:rsidR="00CC6E0A" w:rsidRPr="004365A8" w14:paraId="77D5C71C" w14:textId="77777777" w:rsidTr="00DF4441">
        <w:trPr>
          <w:trHeight w:val="20"/>
        </w:trPr>
        <w:tc>
          <w:tcPr>
            <w:tcW w:w="1074"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7AF814EA" w14:textId="77777777" w:rsidR="00CC6E0A" w:rsidRPr="004B350C" w:rsidRDefault="00CC6E0A" w:rsidP="00DF4441">
            <w:pPr>
              <w:pStyle w:val="CopyCentred"/>
              <w:rPr>
                <w:lang w:val="en-US"/>
              </w:rPr>
            </w:pPr>
          </w:p>
        </w:tc>
        <w:tc>
          <w:tcPr>
            <w:tcW w:w="6566" w:type="dxa"/>
            <w:tcBorders>
              <w:top w:val="single" w:sz="8" w:space="0" w:color="54B948"/>
              <w:left w:val="single" w:sz="8" w:space="0" w:color="54B948"/>
              <w:bottom w:val="single" w:sz="8" w:space="0" w:color="54B948"/>
              <w:right w:val="single" w:sz="8" w:space="0" w:color="54B948"/>
            </w:tcBorders>
            <w:tcMar>
              <w:top w:w="173" w:type="dxa"/>
              <w:left w:w="259" w:type="dxa"/>
              <w:bottom w:w="173" w:type="dxa"/>
              <w:right w:w="259" w:type="dxa"/>
            </w:tcMar>
          </w:tcPr>
          <w:p w14:paraId="5523B0FA" w14:textId="60D4CEA9" w:rsidR="00DF19DD" w:rsidRPr="00DF19DD" w:rsidRDefault="00DF19DD" w:rsidP="00DF19DD">
            <w:pPr>
              <w:pStyle w:val="Copy"/>
              <w:rPr>
                <w:lang w:bidi="fr-CA"/>
              </w:rPr>
            </w:pPr>
            <w:r w:rsidRPr="00DF19DD">
              <w:rPr>
                <w:lang w:bidi="fr-CA"/>
              </w:rPr>
              <w:t>La TVH ne s’applique pas à toutes les ventes. Certains produits et services sont exonérés de taxes (aucune taxe n’est appliquée), par exemple les produits alimentaires de base, les boissons et les aliments préparés qui sont vendus à 4 $ ou moins, les médicaments sur ordonnance, la plupart des services de santé et d’éducation, les services de garde d’enfants, la plupart des produits agricoles, les animaux de ferme et de nombreux appareils médicaux.</w:t>
            </w:r>
          </w:p>
          <w:p w14:paraId="3F7714F3" w14:textId="55493C03" w:rsidR="00CC6E0A" w:rsidRDefault="00DF19DD" w:rsidP="00DF19DD">
            <w:pPr>
              <w:pStyle w:val="Copy"/>
            </w:pPr>
            <w:r w:rsidRPr="00DF19DD">
              <w:rPr>
                <w:lang w:bidi="fr-CA"/>
              </w:rPr>
              <w:t>(Facultatif : Montrer ces éléments au fur et à mesure qu’ils sont expliqués en collant les images correspondantes sur le tableau.)</w:t>
            </w:r>
          </w:p>
        </w:tc>
        <w:tc>
          <w:tcPr>
            <w:tcW w:w="3144" w:type="dxa"/>
            <w:tcBorders>
              <w:top w:val="single" w:sz="8" w:space="0" w:color="54B948"/>
              <w:left w:val="single" w:sz="8" w:space="0" w:color="54B948"/>
              <w:bottom w:val="single" w:sz="8" w:space="0" w:color="54B948"/>
              <w:right w:val="single" w:sz="8" w:space="0" w:color="54B948"/>
            </w:tcBorders>
            <w:tcMar>
              <w:top w:w="173" w:type="dxa"/>
              <w:left w:w="259" w:type="dxa"/>
              <w:right w:w="115" w:type="dxa"/>
            </w:tcMar>
          </w:tcPr>
          <w:p w14:paraId="566B923B" w14:textId="77777777" w:rsidR="00CC6E0A" w:rsidRPr="004365A8" w:rsidRDefault="00CC6E0A" w:rsidP="00DF4441">
            <w:pPr>
              <w:pStyle w:val="Copy"/>
            </w:pPr>
          </w:p>
        </w:tc>
      </w:tr>
      <w:tr w:rsidR="00DF19DD" w:rsidRPr="004365A8" w14:paraId="0FC32A42" w14:textId="77777777" w:rsidTr="00071EC5">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58A70507" w14:textId="15176400" w:rsidR="00DF19DD" w:rsidRPr="00E80C32" w:rsidRDefault="00DF19DD" w:rsidP="00524B28"/>
        </w:tc>
        <w:tc>
          <w:tcPr>
            <w:tcW w:w="65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43DD6827" w14:textId="77777777" w:rsidR="00DF19DD" w:rsidRPr="00DF19DD" w:rsidRDefault="00DF19DD" w:rsidP="00DF19DD">
            <w:pPr>
              <w:pStyle w:val="ClassHeading"/>
              <w:rPr>
                <w:lang w:bidi="fr-CA"/>
              </w:rPr>
            </w:pPr>
            <w:r w:rsidRPr="00DF19DD">
              <w:rPr>
                <w:lang w:bidi="fr-CA"/>
              </w:rPr>
              <w:t>TRAVAILLER AVEC UN PARTENAIRE/EN GROUPE</w:t>
            </w:r>
          </w:p>
          <w:p w14:paraId="1FF17F1B" w14:textId="77777777" w:rsidR="00DF19DD" w:rsidRPr="00DF19DD" w:rsidRDefault="00DF19DD" w:rsidP="00DF19DD">
            <w:pPr>
              <w:pStyle w:val="Subhead"/>
              <w:rPr>
                <w:lang w:bidi="fr-CA"/>
              </w:rPr>
            </w:pPr>
            <w:r w:rsidRPr="00DF19DD">
              <w:rPr>
                <w:lang w:bidi="fr-CA"/>
              </w:rPr>
              <w:t xml:space="preserve">Pratique orientée : Calculer la TVH </w:t>
            </w:r>
          </w:p>
          <w:p w14:paraId="0DB2F303" w14:textId="3EEBB897" w:rsidR="00DF19DD" w:rsidRPr="00DF19DD" w:rsidRDefault="00DF19DD" w:rsidP="00DF19DD">
            <w:pPr>
              <w:pStyle w:val="Copy"/>
              <w:rPr>
                <w:lang w:bidi="fr-CA"/>
              </w:rPr>
            </w:pPr>
            <w:r w:rsidRPr="00DF19DD">
              <w:rPr>
                <w:lang w:bidi="fr-CA"/>
              </w:rPr>
              <w:t>Reprendre l’article choisi comme exemple au début de la section Mise en situation. Demander aux élèves s’ils savent déjà comment calculer le montant de la TVH pour cet article.</w:t>
            </w:r>
          </w:p>
          <w:p w14:paraId="25217B6E" w14:textId="77777777" w:rsidR="00DF19DD" w:rsidRPr="00DF19DD" w:rsidRDefault="00DF19DD" w:rsidP="00DF19DD">
            <w:pPr>
              <w:pStyle w:val="Copy"/>
              <w:rPr>
                <w:lang w:bidi="fr-CA"/>
              </w:rPr>
            </w:pPr>
            <w:r w:rsidRPr="00DF19DD">
              <w:rPr>
                <w:lang w:bidi="fr-CA"/>
              </w:rPr>
              <w:t>Inviter un volontaire à venir faire le calcul au tableau et à montrer son approche. Expliquer et montrer deux calculs de la TVH : Pour calculer combien représente X % de Y [Exemple : Combien représente 13 % de 135 $?] :</w:t>
            </w:r>
          </w:p>
          <w:p w14:paraId="1088ED6D" w14:textId="77777777" w:rsidR="00DF19DD" w:rsidRPr="00DF19DD" w:rsidRDefault="00DF19DD" w:rsidP="00DF19DD">
            <w:pPr>
              <w:pStyle w:val="Bullet"/>
              <w:rPr>
                <w:lang w:bidi="fr-CA"/>
              </w:rPr>
            </w:pPr>
            <w:r w:rsidRPr="00DF19DD">
              <w:rPr>
                <w:lang w:bidi="fr-CA"/>
              </w:rPr>
              <w:t>convertir 13 % en nombre décimal : 13/100 = 0,13</w:t>
            </w:r>
          </w:p>
          <w:p w14:paraId="7009267E" w14:textId="77777777" w:rsidR="00DF19DD" w:rsidRPr="00DF19DD" w:rsidRDefault="00DF19DD" w:rsidP="00DF19DD">
            <w:pPr>
              <w:pStyle w:val="Bullet"/>
              <w:rPr>
                <w:lang w:bidi="fr-CA"/>
              </w:rPr>
            </w:pPr>
            <w:r w:rsidRPr="00DF19DD">
              <w:rPr>
                <w:lang w:bidi="fr-CA"/>
              </w:rPr>
              <w:t>multiplier 135 $ par 0,13 = 31,05 $ (TVH) • Pour calculer quel pourcentage de B $ représente A $ [Exemple : Quel pourcentage de 160 $ représente 30 $?] :</w:t>
            </w:r>
          </w:p>
          <w:p w14:paraId="2A169CF2" w14:textId="77777777" w:rsidR="00DF19DD" w:rsidRPr="00DF19DD" w:rsidRDefault="00DF19DD" w:rsidP="00DF19DD">
            <w:pPr>
              <w:pStyle w:val="Bullet"/>
              <w:rPr>
                <w:lang w:bidi="fr-CA"/>
              </w:rPr>
            </w:pPr>
            <w:r w:rsidRPr="00DF19DD">
              <w:rPr>
                <w:lang w:bidi="fr-CA"/>
              </w:rPr>
              <w:t>diviser 30 par 160 = 0,187</w:t>
            </w:r>
            <w:r w:rsidRPr="00DF19DD">
              <w:rPr>
                <w:rFonts w:ascii="Calibri" w:eastAsia="Calibri" w:hAnsi="Calibri" w:cs="Calibri"/>
                <w:lang w:bidi="fr-CA"/>
              </w:rPr>
              <w:t> </w:t>
            </w:r>
            <w:r w:rsidRPr="00DF19DD">
              <w:rPr>
                <w:lang w:bidi="fr-CA"/>
              </w:rPr>
              <w:t>5</w:t>
            </w:r>
          </w:p>
          <w:p w14:paraId="653C19CE" w14:textId="5BD2BEB9" w:rsidR="00DF19DD" w:rsidRPr="00DF19DD" w:rsidRDefault="00DF19DD" w:rsidP="00DF19DD">
            <w:pPr>
              <w:pStyle w:val="Bullet"/>
              <w:rPr>
                <w:lang w:bidi="fr-CA"/>
              </w:rPr>
            </w:pPr>
            <w:r w:rsidRPr="00DF19DD">
              <w:rPr>
                <w:lang w:bidi="fr-CA"/>
              </w:rPr>
              <w:t>multiplier 0,187</w:t>
            </w:r>
            <w:r w:rsidRPr="00DF19DD">
              <w:rPr>
                <w:rFonts w:ascii="Calibri" w:eastAsia="Calibri" w:hAnsi="Calibri" w:cs="Calibri"/>
                <w:lang w:bidi="fr-CA"/>
              </w:rPr>
              <w:t> </w:t>
            </w:r>
            <w:r w:rsidRPr="00DF19DD">
              <w:rPr>
                <w:lang w:bidi="fr-CA"/>
              </w:rPr>
              <w:t>5 par 100 = 18,75 %</w:t>
            </w:r>
          </w:p>
          <w:p w14:paraId="45EFE6A0" w14:textId="37332263" w:rsidR="00DF19DD" w:rsidRPr="00567ED8" w:rsidRDefault="00DF19DD" w:rsidP="00DF19DD">
            <w:pPr>
              <w:pStyle w:val="Copy"/>
              <w:rPr>
                <w:lang w:bidi="fr-CA"/>
              </w:rPr>
            </w:pPr>
            <w:r w:rsidRPr="00DF19DD">
              <w:rPr>
                <w:lang w:bidi="fr-CA"/>
              </w:rPr>
              <w:t>Distribuer les exemples de reçus aux élèves de la classe (annexes B, C et D). Examiner ensemble le premier reçu et aider les élèves à déterminer à quel pourcentage du total correspond la TVH. Insister sur le concept des articles exonérés de taxes.</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1F6F66B0" w14:textId="02DB8BA8" w:rsidR="00DF19DD" w:rsidRPr="004365A8" w:rsidRDefault="00DF19DD" w:rsidP="00DF19DD">
            <w:pPr>
              <w:pStyle w:val="Copy"/>
            </w:pPr>
            <w:r>
              <w:t>Feuille de travail sur la TVH (annexe A)</w:t>
            </w:r>
          </w:p>
        </w:tc>
      </w:tr>
    </w:tbl>
    <w:p w14:paraId="69CCC3F4" w14:textId="23FAE267" w:rsidR="00156C75" w:rsidRDefault="00156C75" w:rsidP="004B350C">
      <w:pPr>
        <w:pStyle w:val="Copy"/>
      </w:pPr>
    </w:p>
    <w:p w14:paraId="5F145C8D" w14:textId="77777777" w:rsidR="00524B28" w:rsidRDefault="00156C75">
      <w:r>
        <w:br w:type="page"/>
      </w:r>
    </w:p>
    <w:tbl>
      <w:tblPr>
        <w:tblStyle w:val="TableGrid"/>
        <w:tblW w:w="10794" w:type="dxa"/>
        <w:tblInd w:w="-10" w:type="dxa"/>
        <w:tblLayout w:type="fixed"/>
        <w:tblLook w:val="04A0" w:firstRow="1" w:lastRow="0" w:firstColumn="1" w:lastColumn="0" w:noHBand="0" w:noVBand="1"/>
      </w:tblPr>
      <w:tblGrid>
        <w:gridCol w:w="10"/>
        <w:gridCol w:w="1074"/>
        <w:gridCol w:w="6566"/>
        <w:gridCol w:w="3144"/>
      </w:tblGrid>
      <w:tr w:rsidR="00524B28" w:rsidRPr="00FC75BD" w14:paraId="0DC65D3A" w14:textId="77777777" w:rsidTr="00524B28">
        <w:trPr>
          <w:gridBefore w:val="1"/>
          <w:wBefore w:w="10" w:type="dxa"/>
          <w:trHeight w:val="158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2B2F7048" w14:textId="77777777" w:rsidR="00524B28" w:rsidRPr="00FC75BD" w:rsidRDefault="00524B28" w:rsidP="00B767A8">
            <w:pPr>
              <w:jc w:val="center"/>
              <w:rPr>
                <w:rFonts w:ascii="Verdana" w:hAnsi="Verdana" w:cs="Arial"/>
                <w:b/>
                <w:color w:val="FFFFFF" w:themeColor="background1"/>
                <w:sz w:val="20"/>
                <w:szCs w:val="20"/>
              </w:rPr>
            </w:pPr>
            <w:r>
              <w:rPr>
                <w:rFonts w:ascii="Verdana" w:hAnsi="Verdana"/>
                <w:b/>
                <w:color w:val="FFFFFF" w:themeColor="background1"/>
                <w:sz w:val="20"/>
              </w:rPr>
              <w:t>Durée</w:t>
            </w:r>
          </w:p>
          <w:p w14:paraId="55F33294" w14:textId="77777777" w:rsidR="00524B28" w:rsidRPr="00FC75BD" w:rsidRDefault="00524B28" w:rsidP="00B767A8">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66"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DE828FC" w14:textId="77777777" w:rsidR="00524B28" w:rsidRPr="00FC75BD" w:rsidRDefault="00524B28" w:rsidP="00B767A8">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7E7947D9" w14:textId="77777777" w:rsidR="00524B28" w:rsidRPr="00FC75BD" w:rsidRDefault="00524B28" w:rsidP="00B767A8">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524B28" w:rsidRPr="00FC75BD" w14:paraId="43C2B591" w14:textId="77777777" w:rsidTr="00524B28">
        <w:trPr>
          <w:gridBefore w:val="1"/>
          <w:wBefore w:w="10" w:type="dxa"/>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0DF32442" w14:textId="77777777" w:rsidR="00524B28" w:rsidRPr="00FC75BD" w:rsidRDefault="00524B28" w:rsidP="00B767A8">
            <w:pPr>
              <w:pStyle w:val="SectionHeading"/>
            </w:pPr>
            <w:r>
              <w:t xml:space="preserve">ACTION </w:t>
            </w:r>
            <w:r>
              <w:rPr>
                <w:b w:val="0"/>
              </w:rPr>
              <w:t>(suite)</w:t>
            </w:r>
          </w:p>
        </w:tc>
      </w:tr>
      <w:tr w:rsidR="00524B28" w:rsidRPr="004365A8" w14:paraId="679A194D" w14:textId="77777777" w:rsidTr="00524B28">
        <w:trPr>
          <w:gridBefore w:val="1"/>
          <w:wBefore w:w="10" w:type="dxa"/>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1FBC615B" w14:textId="77777777" w:rsidR="00524B28" w:rsidRPr="00E80C32" w:rsidRDefault="00524B28" w:rsidP="00B767A8">
            <w:pPr>
              <w:pStyle w:val="CopyCentred"/>
            </w:pPr>
          </w:p>
        </w:tc>
        <w:tc>
          <w:tcPr>
            <w:tcW w:w="65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7A1F98F2" w14:textId="77777777" w:rsidR="00524B28" w:rsidRPr="00567ED8" w:rsidRDefault="00524B28" w:rsidP="00B767A8">
            <w:pPr>
              <w:pStyle w:val="Copy"/>
            </w:pPr>
            <w:r w:rsidRPr="00DF19DD">
              <w:rPr>
                <w:lang w:val="en-US" w:bidi="fr-CA"/>
              </w:rPr>
              <w:t>Distribuer la feuille de travail sur la TVH (annexe A). Demander aux élèves de remplir le tableau de la feuille de travail en équipe de deux et de présenter des réponses individuelles à des fins d’évaluation. Avant d’amorcer la course, s’assurer que chaque élève est bien en mesure de calculer la TVH.</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293B6B8F" w14:textId="1DC97C56" w:rsidR="00524B28" w:rsidRPr="004365A8" w:rsidRDefault="00524B28" w:rsidP="00B767A8">
            <w:pPr>
              <w:pStyle w:val="Copy"/>
            </w:pPr>
          </w:p>
        </w:tc>
      </w:tr>
      <w:tr w:rsidR="00166711" w14:paraId="3D8900CB" w14:textId="77777777" w:rsidTr="00524B28">
        <w:trPr>
          <w:trHeight w:val="20"/>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016DB9EC" w14:textId="77777777" w:rsidR="00166711" w:rsidRPr="00567ED8" w:rsidRDefault="00166711" w:rsidP="00524B28"/>
        </w:tc>
        <w:tc>
          <w:tcPr>
            <w:tcW w:w="65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3C901D97" w14:textId="77777777" w:rsidR="00156C75" w:rsidRPr="00DF19DD" w:rsidRDefault="00156C75" w:rsidP="00156C75">
            <w:pPr>
              <w:pStyle w:val="ClassHeading"/>
              <w:rPr>
                <w:lang w:bidi="fr-CA"/>
              </w:rPr>
            </w:pPr>
            <w:r w:rsidRPr="00DF19DD">
              <w:rPr>
                <w:lang w:bidi="fr-CA"/>
              </w:rPr>
              <w:t>CLASSE ENTIÈRE</w:t>
            </w:r>
          </w:p>
          <w:p w14:paraId="7FCC0617" w14:textId="77777777" w:rsidR="00156C75" w:rsidRPr="00DF19DD" w:rsidRDefault="00156C75" w:rsidP="00156C75">
            <w:pPr>
              <w:pStyle w:val="Subhead"/>
              <w:rPr>
                <w:lang w:bidi="fr-CA"/>
              </w:rPr>
            </w:pPr>
            <w:r w:rsidRPr="00DF19DD">
              <w:rPr>
                <w:lang w:bidi="fr-CA"/>
              </w:rPr>
              <w:t>Commencer le «</w:t>
            </w:r>
            <w:r w:rsidRPr="00DF19DD">
              <w:rPr>
                <w:rFonts w:ascii="Calibri" w:eastAsia="Calibri" w:hAnsi="Calibri" w:cs="Calibri"/>
                <w:lang w:bidi="fr-CA"/>
              </w:rPr>
              <w:t> </w:t>
            </w:r>
            <w:r w:rsidRPr="00DF19DD">
              <w:rPr>
                <w:lang w:bidi="fr-CA"/>
              </w:rPr>
              <w:t>derby</w:t>
            </w:r>
            <w:r w:rsidRPr="00DF19DD">
              <w:rPr>
                <w:rFonts w:ascii="Calibri" w:eastAsia="Calibri" w:hAnsi="Calibri" w:cs="Calibri"/>
                <w:lang w:bidi="fr-CA"/>
              </w:rPr>
              <w:t> </w:t>
            </w:r>
            <w:r w:rsidRPr="00DF19DD">
              <w:rPr>
                <w:lang w:bidi="fr-CA"/>
              </w:rPr>
              <w:t>»</w:t>
            </w:r>
          </w:p>
          <w:p w14:paraId="3B47B09C" w14:textId="77777777" w:rsidR="00156C75" w:rsidRPr="00156C75" w:rsidRDefault="00156C75" w:rsidP="00156C75">
            <w:pPr>
              <w:pStyle w:val="Copy"/>
            </w:pPr>
            <w:r w:rsidRPr="00156C75">
              <w:t>Annoncer le début du jeu en faisant clignoter les lumières ou en sonnant une cloche. L’élève en première position marche jusqu’au point de départ. Il choisit une étiquette de prix sur le bureau et se rend au point d’arrivée. Il s’assoit au bureau et utilise la calculatrice pour calculer la TVH applicable au prix indiqué. Il inscrit le montant sur le reçu et le rapporte au point de départ. Il donne le relais à l’élève qui se trouve en deuxième position.</w:t>
            </w:r>
          </w:p>
          <w:p w14:paraId="0DEC8558" w14:textId="63919BC6" w:rsidR="00156C75" w:rsidRPr="00156C75" w:rsidRDefault="00156C75" w:rsidP="00156C75">
            <w:pPr>
              <w:pStyle w:val="Copy"/>
            </w:pPr>
            <w:r w:rsidRPr="00156C75">
              <w:t xml:space="preserve">Chaque élève de la rangée avance d’une position et </w:t>
            </w:r>
            <w:r>
              <w:br/>
            </w:r>
            <w:r w:rsidRPr="00156C75">
              <w:t xml:space="preserve">l’élève no 1 va se placer à la dernière position de la </w:t>
            </w:r>
            <w:r>
              <w:br/>
            </w:r>
            <w:r w:rsidRPr="00156C75">
              <w:t>rangée de son équipe.</w:t>
            </w:r>
          </w:p>
          <w:p w14:paraId="14813B0D" w14:textId="31513F0D" w:rsidR="00156C75" w:rsidRPr="00156C75" w:rsidRDefault="00156C75" w:rsidP="00156C75">
            <w:pPr>
              <w:pStyle w:val="Copy"/>
            </w:pPr>
            <w:r w:rsidRPr="00156C75">
              <w:t>L’élève qui se trouve en deuxième position prend une étiquette de prix au point de départ et se rend au point d’arrivée pour effectuer son calcul, puis il revient passer le relais à l’élève qui se trouve en troisième position.</w:t>
            </w:r>
          </w:p>
          <w:p w14:paraId="1A5B10F7" w14:textId="739EF75E" w:rsidR="00166711" w:rsidRPr="00156C75" w:rsidRDefault="00156C75" w:rsidP="00156C75">
            <w:pPr>
              <w:pStyle w:val="Copy"/>
              <w:rPr>
                <w:spacing w:val="-4"/>
              </w:rPr>
            </w:pPr>
            <w:r w:rsidRPr="00156C75">
              <w:t xml:space="preserve">Le groupe qui a rempli tous les reçus le plus rapidement </w:t>
            </w:r>
            <w:r>
              <w:br/>
            </w:r>
            <w:r w:rsidRPr="00156C75">
              <w:t>et en faisant le moins d’erreurs remporte le «</w:t>
            </w:r>
            <w:r w:rsidRPr="00156C75">
              <w:rPr>
                <w:rFonts w:ascii="Calibri" w:eastAsia="Calibri" w:hAnsi="Calibri" w:cs="Calibri"/>
              </w:rPr>
              <w:t> </w:t>
            </w:r>
            <w:r w:rsidRPr="00156C75">
              <w:t xml:space="preserve">Derby </w:t>
            </w:r>
            <w:r>
              <w:br/>
            </w:r>
            <w:r w:rsidRPr="00156C75">
              <w:t>de la TVH</w:t>
            </w:r>
            <w:r w:rsidRPr="00156C75">
              <w:rPr>
                <w:rFonts w:ascii="Calibri" w:eastAsia="Calibri" w:hAnsi="Calibri" w:cs="Calibri"/>
              </w:rPr>
              <w:t> </w:t>
            </w:r>
            <w:r w:rsidRPr="00156C75">
              <w:t>».</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32A6A15B" w14:textId="494729C1" w:rsidR="00166711" w:rsidRPr="00166711" w:rsidRDefault="00166711" w:rsidP="00071EC5">
            <w:pPr>
              <w:pStyle w:val="Copy"/>
            </w:pPr>
          </w:p>
        </w:tc>
      </w:tr>
    </w:tbl>
    <w:p w14:paraId="570CC7D6" w14:textId="77777777" w:rsidR="00524B28" w:rsidRDefault="00156C75">
      <w:pPr>
        <w:rPr>
          <w:rFonts w:ascii="Verdana" w:hAnsi="Verdana" w:cs="Arial"/>
          <w:sz w:val="36"/>
          <w:szCs w:val="36"/>
        </w:rPr>
      </w:pPr>
      <w:r>
        <w:rPr>
          <w:rFonts w:ascii="Verdana" w:hAnsi="Verdana" w:cs="Arial"/>
          <w:sz w:val="36"/>
          <w:szCs w:val="36"/>
        </w:rPr>
        <w:br w:type="page"/>
      </w:r>
    </w:p>
    <w:tbl>
      <w:tblPr>
        <w:tblStyle w:val="TableGrid"/>
        <w:tblW w:w="10794" w:type="dxa"/>
        <w:tblInd w:w="-10" w:type="dxa"/>
        <w:tblLayout w:type="fixed"/>
        <w:tblLook w:val="04A0" w:firstRow="1" w:lastRow="0" w:firstColumn="1" w:lastColumn="0" w:noHBand="0" w:noVBand="1"/>
      </w:tblPr>
      <w:tblGrid>
        <w:gridCol w:w="1084"/>
        <w:gridCol w:w="6566"/>
        <w:gridCol w:w="3144"/>
      </w:tblGrid>
      <w:tr w:rsidR="00524B28" w:rsidRPr="00FC75BD" w14:paraId="4A579A63" w14:textId="77777777" w:rsidTr="00B767A8">
        <w:trPr>
          <w:trHeight w:val="1584"/>
          <w:tblHeader/>
        </w:trPr>
        <w:tc>
          <w:tcPr>
            <w:tcW w:w="108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205B3DDB" w14:textId="77777777" w:rsidR="00524B28" w:rsidRPr="00FC75BD" w:rsidRDefault="00524B28" w:rsidP="00B767A8">
            <w:pPr>
              <w:jc w:val="center"/>
              <w:rPr>
                <w:rFonts w:ascii="Verdana" w:hAnsi="Verdana" w:cs="Arial"/>
                <w:b/>
                <w:color w:val="FFFFFF" w:themeColor="background1"/>
                <w:sz w:val="20"/>
                <w:szCs w:val="20"/>
              </w:rPr>
            </w:pPr>
            <w:r>
              <w:rPr>
                <w:rFonts w:ascii="Verdana" w:hAnsi="Verdana"/>
                <w:b/>
                <w:color w:val="FFFFFF" w:themeColor="background1"/>
                <w:sz w:val="20"/>
              </w:rPr>
              <w:t>Durée</w:t>
            </w:r>
          </w:p>
          <w:p w14:paraId="6760AE42" w14:textId="77777777" w:rsidR="00524B28" w:rsidRPr="00FC75BD" w:rsidRDefault="00524B28" w:rsidP="00B767A8">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66"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030A008F" w14:textId="77777777" w:rsidR="00524B28" w:rsidRPr="00FC75BD" w:rsidRDefault="00524B28" w:rsidP="00B767A8">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1C4149D" w14:textId="77777777" w:rsidR="00524B28" w:rsidRPr="00FC75BD" w:rsidRDefault="00524B28" w:rsidP="00B767A8">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524B28" w:rsidRPr="00FC75BD" w14:paraId="6C5911A2" w14:textId="77777777" w:rsidTr="00B767A8">
        <w:trPr>
          <w:trHeight w:val="432"/>
        </w:trPr>
        <w:tc>
          <w:tcPr>
            <w:tcW w:w="10794" w:type="dxa"/>
            <w:gridSpan w:val="3"/>
            <w:tcBorders>
              <w:top w:val="nil"/>
              <w:left w:val="single" w:sz="8" w:space="0" w:color="3F708E"/>
              <w:bottom w:val="nil"/>
              <w:right w:val="single" w:sz="8" w:space="0" w:color="3F708E"/>
            </w:tcBorders>
            <w:shd w:val="clear" w:color="auto" w:fill="3F708E"/>
            <w:vAlign w:val="center"/>
          </w:tcPr>
          <w:p w14:paraId="45B28304" w14:textId="77777777" w:rsidR="00524B28" w:rsidRPr="00FC75BD" w:rsidRDefault="00524B28" w:rsidP="00B767A8">
            <w:pPr>
              <w:pStyle w:val="SectionHeading"/>
            </w:pPr>
            <w:r w:rsidRPr="00156C75">
              <w:rPr>
                <w:lang w:bidi="fr-CA"/>
              </w:rPr>
              <w:t>COMPTE RENDU ET CONSOLIDATION</w:t>
            </w:r>
          </w:p>
        </w:tc>
      </w:tr>
      <w:tr w:rsidR="00524B28" w:rsidRPr="004365A8" w14:paraId="2898A4B6" w14:textId="77777777" w:rsidTr="00B767A8">
        <w:trPr>
          <w:trHeight w:val="20"/>
        </w:trPr>
        <w:tc>
          <w:tcPr>
            <w:tcW w:w="1084" w:type="dxa"/>
            <w:tcBorders>
              <w:top w:val="nil"/>
              <w:left w:val="single" w:sz="8" w:space="0" w:color="54B948"/>
              <w:bottom w:val="single" w:sz="8" w:space="0" w:color="54B948"/>
              <w:right w:val="single" w:sz="8" w:space="0" w:color="54B948"/>
            </w:tcBorders>
            <w:tcMar>
              <w:top w:w="173" w:type="dxa"/>
              <w:left w:w="72" w:type="dxa"/>
              <w:right w:w="72" w:type="dxa"/>
            </w:tcMar>
          </w:tcPr>
          <w:p w14:paraId="3006643F" w14:textId="77777777" w:rsidR="00524B28" w:rsidRPr="00E80C32" w:rsidRDefault="00524B28" w:rsidP="00B767A8">
            <w:pPr>
              <w:pStyle w:val="CopyCentred"/>
            </w:pPr>
            <w:r w:rsidRPr="00A72354">
              <w:rPr>
                <w:lang w:val="en-US"/>
              </w:rPr>
              <w:t>5</w:t>
            </w:r>
            <w:r>
              <w:rPr>
                <w:lang w:val="en-US"/>
              </w:rPr>
              <w:t xml:space="preserve"> à </w:t>
            </w:r>
            <w:r w:rsidRPr="00A72354">
              <w:rPr>
                <w:lang w:val="en-US"/>
              </w:rPr>
              <w:t>10 min</w:t>
            </w:r>
            <w:r>
              <w:rPr>
                <w:lang w:val="en-US"/>
              </w:rPr>
              <w:t>utes</w:t>
            </w:r>
          </w:p>
        </w:tc>
        <w:tc>
          <w:tcPr>
            <w:tcW w:w="65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00408A0D" w14:textId="77777777" w:rsidR="00524B28" w:rsidRPr="00156C75" w:rsidRDefault="00524B28" w:rsidP="00B767A8">
            <w:pPr>
              <w:pStyle w:val="ClassHeading"/>
              <w:rPr>
                <w:lang w:bidi="fr-CA"/>
              </w:rPr>
            </w:pPr>
            <w:r w:rsidRPr="00156C75">
              <w:rPr>
                <w:lang w:bidi="fr-CA"/>
              </w:rPr>
              <w:t>CLASSE ENTIÈRE</w:t>
            </w:r>
          </w:p>
          <w:p w14:paraId="46FCBAF0" w14:textId="77777777" w:rsidR="00524B28" w:rsidRPr="00156C75" w:rsidRDefault="00524B28" w:rsidP="00B767A8">
            <w:pPr>
              <w:pStyle w:val="Copy"/>
              <w:rPr>
                <w:lang w:bidi="fr-CA"/>
              </w:rPr>
            </w:pPr>
            <w:r w:rsidRPr="00156C75">
              <w:rPr>
                <w:lang w:bidi="fr-CA"/>
              </w:rPr>
              <w:t>Pour effectuer le compte rendu de la leçon et de l’activité, diriger les discussions au moyen des questions suivantes :</w:t>
            </w:r>
          </w:p>
          <w:p w14:paraId="689C5517" w14:textId="77777777" w:rsidR="00524B28" w:rsidRPr="00156C75" w:rsidRDefault="00524B28" w:rsidP="00B767A8">
            <w:pPr>
              <w:pStyle w:val="NumberedList"/>
              <w:numPr>
                <w:ilvl w:val="0"/>
                <w:numId w:val="14"/>
              </w:numPr>
              <w:ind w:left="259" w:hanging="259"/>
              <w:rPr>
                <w:lang w:bidi="fr-CA"/>
              </w:rPr>
            </w:pPr>
            <w:r w:rsidRPr="00156C75">
              <w:rPr>
                <w:lang w:bidi="fr-CA"/>
              </w:rPr>
              <w:t>Pour quelle raison des taxes comme la TVH sont-elles ajoutées au prix des biens et des services?</w:t>
            </w:r>
          </w:p>
          <w:p w14:paraId="50793BA8" w14:textId="77777777" w:rsidR="00524B28" w:rsidRPr="00156C75" w:rsidRDefault="00524B28" w:rsidP="00B767A8">
            <w:pPr>
              <w:pStyle w:val="NumberedList"/>
              <w:rPr>
                <w:lang w:bidi="fr-CA"/>
              </w:rPr>
            </w:pPr>
            <w:r w:rsidRPr="00156C75">
              <w:rPr>
                <w:lang w:bidi="fr-CA"/>
              </w:rPr>
              <w:t>Est-ce que tout le monde devrait payer la TVH? Dans l’affirmative ou la négative, expliquez pourquoi.</w:t>
            </w:r>
          </w:p>
          <w:p w14:paraId="6E401825" w14:textId="77777777" w:rsidR="00524B28" w:rsidRDefault="00524B28" w:rsidP="00B767A8">
            <w:pPr>
              <w:pStyle w:val="NumberedList"/>
              <w:rPr>
                <w:lang w:bidi="fr-CA"/>
              </w:rPr>
            </w:pPr>
            <w:r w:rsidRPr="00156C75">
              <w:rPr>
                <w:lang w:bidi="fr-CA"/>
              </w:rPr>
              <w:t>Comme vous l’avez appris, certains articles sont exonérés de taxes. En fonction du type d’articles qui font partie de cette catégorie, pourquoi, à votre avis, sont-ils exonérés de taxes?</w:t>
            </w:r>
          </w:p>
          <w:p w14:paraId="2BEB3A47" w14:textId="77777777" w:rsidR="00524B28" w:rsidRPr="00156C75" w:rsidRDefault="00524B28" w:rsidP="00524B28">
            <w:pPr>
              <w:pStyle w:val="NumberedList"/>
              <w:rPr>
                <w:lang w:bidi="fr-CA"/>
              </w:rPr>
            </w:pPr>
            <w:r w:rsidRPr="00156C75">
              <w:rPr>
                <w:lang w:bidi="fr-CA"/>
              </w:rPr>
              <w:t>S’il y a lieu, quels autres types d’articles devraient être exonérés de taxes? Pourquoi?</w:t>
            </w:r>
          </w:p>
          <w:p w14:paraId="55F26FE0" w14:textId="7A2792ED" w:rsidR="00524B28" w:rsidRPr="00A72354" w:rsidRDefault="00524B28" w:rsidP="00524B28">
            <w:pPr>
              <w:pStyle w:val="NumberedList"/>
              <w:rPr>
                <w:lang w:bidi="fr-CA"/>
              </w:rPr>
            </w:pPr>
            <w:r w:rsidRPr="00156C75">
              <w:rPr>
                <w:lang w:val="en-US" w:bidi="fr-CA"/>
              </w:rPr>
              <w:t>À votre avis, qu’advient-il de l’argent récolté sous forme de TVH lorsqu’il est remis au gouvernement? De quelle façon pouvez-vous découvrir à quoi sert cet argent?</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50BAC807" w14:textId="77777777" w:rsidR="00524B28" w:rsidRPr="004365A8" w:rsidRDefault="00524B28" w:rsidP="00B767A8">
            <w:pPr>
              <w:pStyle w:val="Copy"/>
            </w:pPr>
          </w:p>
        </w:tc>
      </w:tr>
    </w:tbl>
    <w:p w14:paraId="4D30F100" w14:textId="77777777" w:rsidR="00166711" w:rsidRDefault="00166711" w:rsidP="006D09DC">
      <w:pPr>
        <w:rPr>
          <w:rFonts w:ascii="Verdana" w:hAnsi="Verdana" w:cs="Arial"/>
          <w:sz w:val="36"/>
          <w:szCs w:val="36"/>
        </w:rPr>
      </w:pPr>
      <w:bookmarkStart w:id="0" w:name="_GoBack"/>
      <w:bookmarkEnd w:id="0"/>
    </w:p>
    <w:p w14:paraId="7E9AD234" w14:textId="77777777" w:rsidR="00166711" w:rsidRDefault="00166711" w:rsidP="006D09DC">
      <w:pPr>
        <w:rPr>
          <w:rFonts w:ascii="Verdana" w:hAnsi="Verdana" w:cs="Arial"/>
          <w:sz w:val="36"/>
          <w:szCs w:val="36"/>
        </w:rPr>
        <w:sectPr w:rsidR="00166711" w:rsidSect="00F61662">
          <w:headerReference w:type="default" r:id="rId11"/>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12080" w14:paraId="6ED7C8A0" w14:textId="77777777" w:rsidTr="00906E2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5E98C9C9" w:rsidR="00912080" w:rsidRPr="00847E16" w:rsidRDefault="001C036D" w:rsidP="00847E16">
            <w:pPr>
              <w:pStyle w:val="AppendixName"/>
            </w:pPr>
            <w:r w:rsidRPr="001C036D">
              <w:rPr>
                <w:lang w:val="en-US" w:bidi="fr-CA"/>
              </w:rPr>
              <w:t>Feuille de travail sur la TVH</w:t>
            </w:r>
          </w:p>
        </w:tc>
      </w:tr>
      <w:tr w:rsidR="00912080" w14:paraId="76CAD30A" w14:textId="77777777" w:rsidTr="00253A1A">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3897E936" w14:textId="77777777" w:rsidR="001C036D" w:rsidRPr="001C036D" w:rsidRDefault="001C036D" w:rsidP="001C036D">
            <w:pPr>
              <w:pStyle w:val="Subhead"/>
              <w:rPr>
                <w:lang w:bidi="fr-CA"/>
              </w:rPr>
            </w:pPr>
            <w:r w:rsidRPr="001C036D">
              <w:rPr>
                <w:lang w:bidi="fr-CA"/>
              </w:rPr>
              <w:t>Directives</w:t>
            </w:r>
          </w:p>
          <w:p w14:paraId="2C32564D" w14:textId="2057DE6B" w:rsidR="00FA437F" w:rsidRPr="001C036D" w:rsidRDefault="001C036D" w:rsidP="00FA437F">
            <w:pPr>
              <w:pStyle w:val="NumberedList"/>
              <w:numPr>
                <w:ilvl w:val="0"/>
                <w:numId w:val="9"/>
              </w:numPr>
              <w:ind w:left="259" w:hanging="259"/>
              <w:rPr>
                <w:spacing w:val="-2"/>
              </w:rPr>
            </w:pPr>
            <w:r w:rsidRPr="001C036D">
              <w:rPr>
                <w:spacing w:val="-2"/>
                <w:lang w:bidi="fr-CA"/>
              </w:rPr>
              <w:t>En fonction des reçus de vente fournis, inscrivez les éléments suivants dans le tableau ci-dessous :</w:t>
            </w:r>
          </w:p>
          <w:p w14:paraId="1E39034D" w14:textId="77777777" w:rsidR="001C036D" w:rsidRPr="001C036D" w:rsidRDefault="001C036D" w:rsidP="001C036D">
            <w:pPr>
              <w:pStyle w:val="Bullet"/>
              <w:ind w:left="403"/>
              <w:rPr>
                <w:lang w:bidi="fr-CA"/>
              </w:rPr>
            </w:pPr>
            <w:r w:rsidRPr="001C036D">
              <w:rPr>
                <w:lang w:bidi="fr-CA"/>
              </w:rPr>
              <w:t>Le total qui se trouve sur chaque reçu (le montant que le client a dû payer).</w:t>
            </w:r>
          </w:p>
          <w:p w14:paraId="0C4056D9" w14:textId="77777777" w:rsidR="001C036D" w:rsidRPr="001C036D" w:rsidRDefault="001C036D" w:rsidP="001C036D">
            <w:pPr>
              <w:pStyle w:val="Bullet"/>
              <w:ind w:left="403"/>
              <w:rPr>
                <w:spacing w:val="-6"/>
                <w:lang w:bidi="fr-CA"/>
              </w:rPr>
            </w:pPr>
            <w:r w:rsidRPr="001C036D">
              <w:rPr>
                <w:spacing w:val="-6"/>
                <w:lang w:bidi="fr-CA"/>
              </w:rPr>
              <w:t>Le total partiel qui se trouve sur chaque reçu (le prix total de tous les articles avant l’ajout de la TVH).</w:t>
            </w:r>
          </w:p>
          <w:p w14:paraId="2079C9C8" w14:textId="1B508D50" w:rsidR="00FA437F" w:rsidRPr="00FA437F" w:rsidRDefault="001C036D" w:rsidP="001C036D">
            <w:pPr>
              <w:pStyle w:val="Bullet"/>
              <w:ind w:left="403"/>
            </w:pPr>
            <w:r w:rsidRPr="001C036D">
              <w:rPr>
                <w:lang w:bidi="fr-CA"/>
              </w:rPr>
              <w:t xml:space="preserve">Le montant de la TVH facturé sur chaque reçu. </w:t>
            </w:r>
            <w:r w:rsidR="00FA437F" w:rsidRPr="00FA437F">
              <w:t xml:space="preserve"> </w:t>
            </w:r>
          </w:p>
          <w:p w14:paraId="7B3EBC25" w14:textId="77777777" w:rsidR="00FA437F" w:rsidRPr="00FA437F" w:rsidRDefault="00FA437F" w:rsidP="009007EB">
            <w:pPr>
              <w:pStyle w:val="SpaceBetween"/>
            </w:pPr>
          </w:p>
          <w:p w14:paraId="30C4C404" w14:textId="69491EE7" w:rsidR="00FA437F" w:rsidRPr="00FA437F" w:rsidRDefault="001C036D" w:rsidP="00FA437F">
            <w:pPr>
              <w:pStyle w:val="NumberedList"/>
            </w:pPr>
            <w:r w:rsidRPr="001C036D">
              <w:rPr>
                <w:lang w:bidi="fr-CA"/>
              </w:rPr>
              <w:t>Effectuez les calculs suivants et notez vos réponses dans le tableau :</w:t>
            </w:r>
          </w:p>
          <w:p w14:paraId="6666C79A" w14:textId="77777777" w:rsidR="001C036D" w:rsidRPr="001C036D" w:rsidRDefault="001C036D" w:rsidP="001C036D">
            <w:pPr>
              <w:pStyle w:val="Bullet"/>
              <w:ind w:left="403"/>
              <w:rPr>
                <w:lang w:bidi="fr-CA"/>
              </w:rPr>
            </w:pPr>
            <w:r w:rsidRPr="001C036D">
              <w:rPr>
                <w:lang w:bidi="fr-CA"/>
              </w:rPr>
              <w:t>Selon quel pourcentage la TVH a-t-elle été calculée sur le total partiel de chaque reçu?</w:t>
            </w:r>
          </w:p>
          <w:p w14:paraId="34A42EF1" w14:textId="10044F57" w:rsidR="00FA437F" w:rsidRPr="00FA437F" w:rsidRDefault="001C036D" w:rsidP="001C036D">
            <w:pPr>
              <w:pStyle w:val="Bullet"/>
              <w:ind w:left="403"/>
            </w:pPr>
            <w:r w:rsidRPr="001C036D">
              <w:rPr>
                <w:lang w:bidi="fr-CA"/>
              </w:rPr>
              <w:t>Assurez-vous de montrer vos calculs dans la dernière colonne du tableau.</w:t>
            </w:r>
          </w:p>
          <w:p w14:paraId="19A9AE97" w14:textId="77777777" w:rsidR="00FA437F" w:rsidRPr="00FA437F" w:rsidRDefault="00FA437F" w:rsidP="00FA437F">
            <w:pPr>
              <w:pStyle w:val="SpaceBetween"/>
            </w:pPr>
          </w:p>
          <w:tbl>
            <w:tblPr>
              <w:tblStyle w:val="TableGrid"/>
              <w:tblW w:w="0" w:type="auto"/>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2349"/>
              <w:gridCol w:w="2323"/>
              <w:gridCol w:w="2700"/>
              <w:gridCol w:w="2870"/>
            </w:tblGrid>
            <w:tr w:rsidR="001C036D" w:rsidRPr="00FA437F" w14:paraId="0086397D" w14:textId="77777777" w:rsidTr="001C036D">
              <w:trPr>
                <w:trHeight w:val="1152"/>
              </w:trPr>
              <w:tc>
                <w:tcPr>
                  <w:tcW w:w="2349" w:type="dxa"/>
                  <w:shd w:val="clear" w:color="auto" w:fill="3F708E"/>
                  <w:vAlign w:val="center"/>
                </w:tcPr>
                <w:p w14:paraId="1D9BA4EF" w14:textId="211BF3F0" w:rsidR="001C036D" w:rsidRPr="00FA437F" w:rsidRDefault="001C036D" w:rsidP="001C036D">
                  <w:pPr>
                    <w:pStyle w:val="BlueChartHeadingLeft"/>
                  </w:pPr>
                  <w:r>
                    <w:t>Total du reçu</w:t>
                  </w:r>
                </w:p>
              </w:tc>
              <w:tc>
                <w:tcPr>
                  <w:tcW w:w="2323" w:type="dxa"/>
                  <w:shd w:val="clear" w:color="auto" w:fill="3F708E"/>
                  <w:vAlign w:val="center"/>
                </w:tcPr>
                <w:p w14:paraId="771322A3" w14:textId="273D0C55" w:rsidR="001C036D" w:rsidRPr="00FA437F" w:rsidRDefault="001C036D" w:rsidP="001C036D">
                  <w:pPr>
                    <w:pStyle w:val="BlueChartHeadingLeft"/>
                  </w:pPr>
                  <w:r>
                    <w:t>Total partiel AVANT l’ajout de la TVH</w:t>
                  </w:r>
                </w:p>
              </w:tc>
              <w:tc>
                <w:tcPr>
                  <w:tcW w:w="2700" w:type="dxa"/>
                  <w:shd w:val="clear" w:color="auto" w:fill="3F708E"/>
                  <w:vAlign w:val="center"/>
                </w:tcPr>
                <w:p w14:paraId="3424C1CC" w14:textId="10D09911" w:rsidR="001C036D" w:rsidRPr="00FA437F" w:rsidRDefault="001C036D" w:rsidP="001C036D">
                  <w:pPr>
                    <w:pStyle w:val="BlueChartHeadingLeft"/>
                  </w:pPr>
                  <w:r>
                    <w:t>Montant de la TVH facturé</w:t>
                  </w:r>
                </w:p>
              </w:tc>
              <w:tc>
                <w:tcPr>
                  <w:tcW w:w="2870" w:type="dxa"/>
                  <w:shd w:val="clear" w:color="auto" w:fill="3F708E"/>
                  <w:vAlign w:val="center"/>
                </w:tcPr>
                <w:p w14:paraId="10AF865C" w14:textId="77777777" w:rsidR="001C036D" w:rsidRDefault="001C036D" w:rsidP="001C036D">
                  <w:pPr>
                    <w:pStyle w:val="BlueChartHeadingLeft"/>
                    <w:rPr>
                      <w:szCs w:val="18"/>
                    </w:rPr>
                  </w:pPr>
                  <w:r>
                    <w:t>VOTRE CALCUL :</w:t>
                  </w:r>
                </w:p>
                <w:p w14:paraId="7F231915" w14:textId="38C22069" w:rsidR="001C036D" w:rsidRPr="001C036D" w:rsidRDefault="001C036D" w:rsidP="001C036D">
                  <w:pPr>
                    <w:pStyle w:val="BlueChartHeadingLeft"/>
                    <w:rPr>
                      <w:b w:val="0"/>
                    </w:rPr>
                  </w:pPr>
                  <w:r w:rsidRPr="001C036D">
                    <w:rPr>
                      <w:b w:val="0"/>
                    </w:rPr>
                    <w:t>Selon quel pourcentage la TVH a-t-elle été calculée sur le total partiel?</w:t>
                  </w:r>
                </w:p>
              </w:tc>
            </w:tr>
            <w:tr w:rsidR="00BE4401" w:rsidRPr="00FA437F" w14:paraId="52E1D358" w14:textId="77777777" w:rsidTr="00BE4401">
              <w:tc>
                <w:tcPr>
                  <w:tcW w:w="2349" w:type="dxa"/>
                </w:tcPr>
                <w:p w14:paraId="38581CFE" w14:textId="77777777" w:rsidR="00FA437F" w:rsidRPr="00FA437F" w:rsidRDefault="00FA437F" w:rsidP="00FA437F">
                  <w:pPr>
                    <w:pStyle w:val="Copy"/>
                    <w:rPr>
                      <w:lang w:val="en-US"/>
                    </w:rPr>
                  </w:pPr>
                </w:p>
              </w:tc>
              <w:tc>
                <w:tcPr>
                  <w:tcW w:w="2323" w:type="dxa"/>
                </w:tcPr>
                <w:p w14:paraId="275D190A" w14:textId="77777777" w:rsidR="00FA437F" w:rsidRPr="00FA437F" w:rsidRDefault="00FA437F" w:rsidP="00FA437F">
                  <w:pPr>
                    <w:pStyle w:val="Copy"/>
                    <w:rPr>
                      <w:lang w:val="en-US"/>
                    </w:rPr>
                  </w:pPr>
                </w:p>
              </w:tc>
              <w:tc>
                <w:tcPr>
                  <w:tcW w:w="2700" w:type="dxa"/>
                </w:tcPr>
                <w:p w14:paraId="39964EA1" w14:textId="77777777" w:rsidR="00FA437F" w:rsidRPr="00FA437F" w:rsidRDefault="00FA437F" w:rsidP="00FA437F">
                  <w:pPr>
                    <w:pStyle w:val="Copy"/>
                    <w:rPr>
                      <w:lang w:val="en-US"/>
                    </w:rPr>
                  </w:pPr>
                </w:p>
              </w:tc>
              <w:tc>
                <w:tcPr>
                  <w:tcW w:w="2870" w:type="dxa"/>
                </w:tcPr>
                <w:p w14:paraId="56534097" w14:textId="77777777" w:rsidR="00FA437F" w:rsidRPr="00FA437F" w:rsidRDefault="00FA437F" w:rsidP="00FA437F">
                  <w:pPr>
                    <w:pStyle w:val="Copy"/>
                    <w:rPr>
                      <w:lang w:val="en-US"/>
                    </w:rPr>
                  </w:pPr>
                </w:p>
              </w:tc>
            </w:tr>
            <w:tr w:rsidR="00BE4401" w:rsidRPr="00FA437F" w14:paraId="7FD88002" w14:textId="77777777" w:rsidTr="00BE4401">
              <w:tc>
                <w:tcPr>
                  <w:tcW w:w="2349" w:type="dxa"/>
                </w:tcPr>
                <w:p w14:paraId="3C75C5CA" w14:textId="77777777" w:rsidR="00FA437F" w:rsidRPr="00FA437F" w:rsidRDefault="00FA437F" w:rsidP="00FA437F">
                  <w:pPr>
                    <w:pStyle w:val="Copy"/>
                    <w:rPr>
                      <w:lang w:val="en-US"/>
                    </w:rPr>
                  </w:pPr>
                </w:p>
              </w:tc>
              <w:tc>
                <w:tcPr>
                  <w:tcW w:w="2323" w:type="dxa"/>
                </w:tcPr>
                <w:p w14:paraId="0D31A2AA" w14:textId="77777777" w:rsidR="00FA437F" w:rsidRPr="00FA437F" w:rsidRDefault="00FA437F" w:rsidP="00FA437F">
                  <w:pPr>
                    <w:pStyle w:val="Copy"/>
                    <w:rPr>
                      <w:lang w:val="en-US"/>
                    </w:rPr>
                  </w:pPr>
                </w:p>
              </w:tc>
              <w:tc>
                <w:tcPr>
                  <w:tcW w:w="2700" w:type="dxa"/>
                </w:tcPr>
                <w:p w14:paraId="443A03C9" w14:textId="77777777" w:rsidR="00FA437F" w:rsidRPr="00FA437F" w:rsidRDefault="00FA437F" w:rsidP="00FA437F">
                  <w:pPr>
                    <w:pStyle w:val="Copy"/>
                    <w:rPr>
                      <w:lang w:val="en-US"/>
                    </w:rPr>
                  </w:pPr>
                </w:p>
              </w:tc>
              <w:tc>
                <w:tcPr>
                  <w:tcW w:w="2870" w:type="dxa"/>
                </w:tcPr>
                <w:p w14:paraId="00B0206C" w14:textId="77777777" w:rsidR="00FA437F" w:rsidRPr="00FA437F" w:rsidRDefault="00FA437F" w:rsidP="00FA437F">
                  <w:pPr>
                    <w:pStyle w:val="Copy"/>
                    <w:rPr>
                      <w:lang w:val="en-US"/>
                    </w:rPr>
                  </w:pPr>
                </w:p>
              </w:tc>
            </w:tr>
            <w:tr w:rsidR="00BE4401" w:rsidRPr="00FA437F" w14:paraId="14057618" w14:textId="77777777" w:rsidTr="00BE4401">
              <w:tc>
                <w:tcPr>
                  <w:tcW w:w="2349" w:type="dxa"/>
                </w:tcPr>
                <w:p w14:paraId="2FB3D672" w14:textId="77777777" w:rsidR="00FA437F" w:rsidRPr="00FA437F" w:rsidRDefault="00FA437F" w:rsidP="00FA437F">
                  <w:pPr>
                    <w:pStyle w:val="Copy"/>
                    <w:rPr>
                      <w:lang w:val="en-US"/>
                    </w:rPr>
                  </w:pPr>
                </w:p>
              </w:tc>
              <w:tc>
                <w:tcPr>
                  <w:tcW w:w="2323" w:type="dxa"/>
                </w:tcPr>
                <w:p w14:paraId="2136B340" w14:textId="77777777" w:rsidR="00FA437F" w:rsidRPr="00FA437F" w:rsidRDefault="00FA437F" w:rsidP="00FA437F">
                  <w:pPr>
                    <w:pStyle w:val="Copy"/>
                    <w:rPr>
                      <w:lang w:val="en-US"/>
                    </w:rPr>
                  </w:pPr>
                </w:p>
              </w:tc>
              <w:tc>
                <w:tcPr>
                  <w:tcW w:w="2700" w:type="dxa"/>
                </w:tcPr>
                <w:p w14:paraId="4A875DF0" w14:textId="77777777" w:rsidR="00FA437F" w:rsidRPr="00FA437F" w:rsidRDefault="00FA437F" w:rsidP="00FA437F">
                  <w:pPr>
                    <w:pStyle w:val="Copy"/>
                    <w:rPr>
                      <w:lang w:val="en-US"/>
                    </w:rPr>
                  </w:pPr>
                </w:p>
              </w:tc>
              <w:tc>
                <w:tcPr>
                  <w:tcW w:w="2870" w:type="dxa"/>
                </w:tcPr>
                <w:p w14:paraId="462BA929" w14:textId="77777777" w:rsidR="00FA437F" w:rsidRPr="00FA437F" w:rsidRDefault="00FA437F" w:rsidP="00FA437F">
                  <w:pPr>
                    <w:pStyle w:val="Copy"/>
                    <w:rPr>
                      <w:lang w:val="en-US"/>
                    </w:rPr>
                  </w:pPr>
                </w:p>
              </w:tc>
            </w:tr>
            <w:tr w:rsidR="00BE4401" w:rsidRPr="00FA437F" w14:paraId="2B3D6222" w14:textId="77777777" w:rsidTr="00BE4401">
              <w:tc>
                <w:tcPr>
                  <w:tcW w:w="2349" w:type="dxa"/>
                </w:tcPr>
                <w:p w14:paraId="30903549" w14:textId="77777777" w:rsidR="00FA437F" w:rsidRPr="00FA437F" w:rsidRDefault="00FA437F" w:rsidP="00FA437F">
                  <w:pPr>
                    <w:pStyle w:val="Copy"/>
                    <w:rPr>
                      <w:lang w:val="en-US"/>
                    </w:rPr>
                  </w:pPr>
                </w:p>
              </w:tc>
              <w:tc>
                <w:tcPr>
                  <w:tcW w:w="2323" w:type="dxa"/>
                </w:tcPr>
                <w:p w14:paraId="2758FEB3" w14:textId="77777777" w:rsidR="00FA437F" w:rsidRPr="00FA437F" w:rsidRDefault="00FA437F" w:rsidP="00FA437F">
                  <w:pPr>
                    <w:pStyle w:val="Copy"/>
                    <w:rPr>
                      <w:lang w:val="en-US"/>
                    </w:rPr>
                  </w:pPr>
                </w:p>
              </w:tc>
              <w:tc>
                <w:tcPr>
                  <w:tcW w:w="2700" w:type="dxa"/>
                </w:tcPr>
                <w:p w14:paraId="1C2FCFF4" w14:textId="77777777" w:rsidR="00FA437F" w:rsidRPr="00FA437F" w:rsidRDefault="00FA437F" w:rsidP="00FA437F">
                  <w:pPr>
                    <w:pStyle w:val="Copy"/>
                    <w:rPr>
                      <w:lang w:val="en-US"/>
                    </w:rPr>
                  </w:pPr>
                </w:p>
              </w:tc>
              <w:tc>
                <w:tcPr>
                  <w:tcW w:w="2870" w:type="dxa"/>
                </w:tcPr>
                <w:p w14:paraId="71497C95" w14:textId="77777777" w:rsidR="00FA437F" w:rsidRPr="00FA437F" w:rsidRDefault="00FA437F" w:rsidP="00FA437F">
                  <w:pPr>
                    <w:pStyle w:val="Copy"/>
                    <w:rPr>
                      <w:lang w:val="en-US"/>
                    </w:rPr>
                  </w:pPr>
                </w:p>
              </w:tc>
            </w:tr>
            <w:tr w:rsidR="00BE4401" w:rsidRPr="00FA437F" w14:paraId="33796079" w14:textId="77777777" w:rsidTr="00BE4401">
              <w:tc>
                <w:tcPr>
                  <w:tcW w:w="2349" w:type="dxa"/>
                </w:tcPr>
                <w:p w14:paraId="6CEA6B85" w14:textId="77777777" w:rsidR="00FA437F" w:rsidRPr="00FA437F" w:rsidRDefault="00FA437F" w:rsidP="00FA437F">
                  <w:pPr>
                    <w:pStyle w:val="Copy"/>
                    <w:rPr>
                      <w:lang w:val="en-US"/>
                    </w:rPr>
                  </w:pPr>
                </w:p>
              </w:tc>
              <w:tc>
                <w:tcPr>
                  <w:tcW w:w="2323" w:type="dxa"/>
                </w:tcPr>
                <w:p w14:paraId="782BBDDB" w14:textId="77777777" w:rsidR="00FA437F" w:rsidRPr="00FA437F" w:rsidRDefault="00FA437F" w:rsidP="00FA437F">
                  <w:pPr>
                    <w:pStyle w:val="Copy"/>
                    <w:rPr>
                      <w:lang w:val="en-US"/>
                    </w:rPr>
                  </w:pPr>
                </w:p>
              </w:tc>
              <w:tc>
                <w:tcPr>
                  <w:tcW w:w="2700" w:type="dxa"/>
                </w:tcPr>
                <w:p w14:paraId="411F742B" w14:textId="77777777" w:rsidR="00FA437F" w:rsidRPr="00FA437F" w:rsidRDefault="00FA437F" w:rsidP="00FA437F">
                  <w:pPr>
                    <w:pStyle w:val="Copy"/>
                    <w:rPr>
                      <w:lang w:val="en-US"/>
                    </w:rPr>
                  </w:pPr>
                </w:p>
              </w:tc>
              <w:tc>
                <w:tcPr>
                  <w:tcW w:w="2870" w:type="dxa"/>
                </w:tcPr>
                <w:p w14:paraId="6EB867F7" w14:textId="77777777" w:rsidR="00FA437F" w:rsidRPr="00FA437F" w:rsidRDefault="00FA437F" w:rsidP="00FA437F">
                  <w:pPr>
                    <w:pStyle w:val="Copy"/>
                    <w:rPr>
                      <w:lang w:val="en-US"/>
                    </w:rPr>
                  </w:pPr>
                </w:p>
              </w:tc>
            </w:tr>
          </w:tbl>
          <w:p w14:paraId="5276D19B" w14:textId="77777777" w:rsidR="00FA437F" w:rsidRPr="00FA437F" w:rsidRDefault="00FA437F" w:rsidP="001C036D">
            <w:pPr>
              <w:pStyle w:val="IntroCopy"/>
            </w:pPr>
          </w:p>
          <w:p w14:paraId="710C20C4" w14:textId="77777777" w:rsidR="001C036D" w:rsidRPr="001C036D" w:rsidRDefault="001C036D" w:rsidP="001C036D">
            <w:pPr>
              <w:pStyle w:val="Subhead"/>
              <w:rPr>
                <w:lang w:bidi="fr-CA"/>
              </w:rPr>
            </w:pPr>
            <w:r w:rsidRPr="001C036D">
              <w:rPr>
                <w:lang w:bidi="fr-CA"/>
              </w:rPr>
              <w:t>Poussons plus loin le raisonnement</w:t>
            </w:r>
          </w:p>
          <w:p w14:paraId="0827F4D5" w14:textId="51C067E1" w:rsidR="00FA437F" w:rsidRDefault="001C036D" w:rsidP="00FA437F">
            <w:pPr>
              <w:pStyle w:val="NumberedList"/>
            </w:pPr>
            <w:r w:rsidRPr="001C036D">
              <w:t>Pourquoi certains des pourcentages calculés relativement à la TVH dans le tableau ci-dessus ne correspondent-ils pas au taux provincial de l’Ontario?</w:t>
            </w:r>
            <w:r w:rsidR="00FA437F" w:rsidRPr="00FA437F">
              <w:t xml:space="preserve"> </w:t>
            </w:r>
          </w:p>
          <w:p w14:paraId="51A4757C" w14:textId="77777777" w:rsidR="00FA437F" w:rsidRPr="00FA437F" w:rsidRDefault="00FA437F" w:rsidP="00FA437F">
            <w:pPr>
              <w:pStyle w:val="AppendixLine"/>
              <w:ind w:left="272" w:hanging="2"/>
            </w:pPr>
            <w:r w:rsidRPr="00FA437F">
              <w:t>______________________________________________________________________________</w:t>
            </w:r>
          </w:p>
          <w:p w14:paraId="2D3BECF7" w14:textId="77777777" w:rsidR="00FA437F" w:rsidRPr="00FA437F" w:rsidRDefault="00FA437F" w:rsidP="00FA437F">
            <w:pPr>
              <w:pStyle w:val="AppendixLine"/>
              <w:ind w:left="272" w:hanging="2"/>
            </w:pPr>
            <w:r w:rsidRPr="00FA437F">
              <w:t>______________________________________________________________________________</w:t>
            </w:r>
          </w:p>
          <w:p w14:paraId="46D04B02" w14:textId="7FE83297" w:rsidR="00FA437F" w:rsidRPr="00FA437F" w:rsidRDefault="00FA437F" w:rsidP="00FA437F">
            <w:pPr>
              <w:pStyle w:val="AppendixLine"/>
              <w:ind w:left="272" w:hanging="2"/>
            </w:pPr>
            <w:r w:rsidRPr="00FA437F">
              <w:t>______________________________________________________________________________</w:t>
            </w:r>
          </w:p>
          <w:p w14:paraId="3FDA6A10" w14:textId="77777777" w:rsidR="00FA437F" w:rsidRPr="00FA437F" w:rsidRDefault="00FA437F" w:rsidP="009007EB">
            <w:pPr>
              <w:pStyle w:val="SpaceBetween"/>
            </w:pPr>
          </w:p>
          <w:p w14:paraId="77BB2A55" w14:textId="77777777" w:rsidR="001C036D" w:rsidRPr="001C036D" w:rsidRDefault="001C036D" w:rsidP="001C036D">
            <w:pPr>
              <w:pStyle w:val="NumberedList"/>
              <w:rPr>
                <w:spacing w:val="-4"/>
                <w:lang w:bidi="fr-CA"/>
              </w:rPr>
            </w:pPr>
            <w:r w:rsidRPr="001C036D">
              <w:rPr>
                <w:spacing w:val="-4"/>
                <w:lang w:bidi="fr-CA"/>
              </w:rPr>
              <w:t>Alex se rend avec son amie dans un restaurant et il achète deux hamburgers. Les hamburgers coûtent 3,95 $ chacun. Alex passe sa commande et paye 8,93 $. Son amie l’informe alors qu’elle aurait pu acheter les deux hamburgers pour seulement 7,90 $. De quelle façon aurait-elle pu le faire?</w:t>
            </w:r>
          </w:p>
          <w:p w14:paraId="36A15B5F" w14:textId="77777777" w:rsidR="00FA437F" w:rsidRPr="00FA437F" w:rsidRDefault="00FA437F" w:rsidP="00FA437F">
            <w:pPr>
              <w:pStyle w:val="AppendixLine"/>
              <w:ind w:left="272" w:hanging="2"/>
            </w:pPr>
            <w:r w:rsidRPr="00FA437F">
              <w:t>______________________________________________________________________________</w:t>
            </w:r>
          </w:p>
          <w:p w14:paraId="673B0B46" w14:textId="77777777" w:rsidR="00FA437F" w:rsidRPr="00FA437F" w:rsidRDefault="00FA437F" w:rsidP="00FA437F">
            <w:pPr>
              <w:pStyle w:val="AppendixLine"/>
              <w:ind w:left="272" w:hanging="2"/>
            </w:pPr>
            <w:r w:rsidRPr="00FA437F">
              <w:t>______________________________________________________________________________</w:t>
            </w:r>
          </w:p>
          <w:p w14:paraId="36E12811" w14:textId="46466096" w:rsidR="0077060A" w:rsidRDefault="00FA437F" w:rsidP="00FA437F">
            <w:pPr>
              <w:pStyle w:val="AppendixLine"/>
              <w:ind w:left="272" w:hanging="2"/>
            </w:pPr>
            <w:r w:rsidRPr="00FA437F">
              <w:t>______________________________________________________________________________</w:t>
            </w:r>
          </w:p>
        </w:tc>
      </w:tr>
    </w:tbl>
    <w:p w14:paraId="5E0F0FAE" w14:textId="1FD17C6C"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1312" behindDoc="0" locked="0" layoutInCell="1" allowOverlap="1" wp14:anchorId="0C9E06D7" wp14:editId="660D6FBA">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4376B95A" w:rsidR="00906E2E" w:rsidRPr="00ED7BE9" w:rsidRDefault="00156C75" w:rsidP="00906E2E">
                            <w:pPr>
                              <w:rPr>
                                <w:rFonts w:ascii="Verdana" w:hAnsi="Verdana"/>
                                <w:b/>
                                <w:color w:val="54B948"/>
                                <w:sz w:val="26"/>
                                <w:szCs w:val="26"/>
                                <w:lang w:val="en-CA"/>
                              </w:rPr>
                            </w:pPr>
                            <w:r>
                              <w:rPr>
                                <w:rFonts w:ascii="Verdana" w:hAnsi="Verdana"/>
                                <w:b/>
                                <w:color w:val="54B948"/>
                                <w:sz w:val="26"/>
                                <w:szCs w:val="26"/>
                                <w:lang w:val="en-CA"/>
                              </w:rPr>
                              <w:t>ANNEXE</w:t>
                            </w:r>
                            <w:r w:rsidR="00906E2E">
                              <w:rPr>
                                <w:rFonts w:ascii="Verdana" w:hAnsi="Verdana"/>
                                <w:b/>
                                <w:color w:val="54B948"/>
                                <w:sz w:val="26"/>
                                <w:szCs w:val="26"/>
                                <w:lang w:val="en-CA"/>
                              </w:rPr>
                              <w:t xml:space="preserve"> </w:t>
                            </w:r>
                            <w:r w:rsidR="000E4B52">
                              <w:rPr>
                                <w:rFonts w:ascii="Verdana" w:hAnsi="Verdana"/>
                                <w:b/>
                                <w:color w:val="54B948"/>
                                <w:sz w:val="26"/>
                                <w:szCs w:val="2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E06D7" id="_x0000_t202" coordsize="21600,21600" o:spt="202" path="m0,0l0,21600,21600,21600,2160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7MUXYCAABb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" filled="f" stroked="f">
                <v:textbox>
                  <w:txbxContent>
                    <w:p w14:paraId="7279C892" w14:textId="4376B95A" w:rsidR="00906E2E" w:rsidRPr="00ED7BE9" w:rsidRDefault="00156C75" w:rsidP="00906E2E">
                      <w:pPr>
                        <w:rPr>
                          <w:rFonts w:ascii="Verdana" w:hAnsi="Verdana"/>
                          <w:b/>
                          <w:color w:val="54B948"/>
                          <w:sz w:val="26"/>
                          <w:szCs w:val="26"/>
                          <w:lang w:val="en-CA"/>
                        </w:rPr>
                      </w:pPr>
                      <w:r>
                        <w:rPr>
                          <w:rFonts w:ascii="Verdana" w:hAnsi="Verdana"/>
                          <w:b/>
                          <w:color w:val="54B948"/>
                          <w:sz w:val="26"/>
                          <w:szCs w:val="26"/>
                          <w:lang w:val="en-CA"/>
                        </w:rPr>
                        <w:t>ANNEXE</w:t>
                      </w:r>
                      <w:r w:rsidR="00906E2E">
                        <w:rPr>
                          <w:rFonts w:ascii="Verdana" w:hAnsi="Verdana"/>
                          <w:b/>
                          <w:color w:val="54B948"/>
                          <w:sz w:val="26"/>
                          <w:szCs w:val="26"/>
                          <w:lang w:val="en-CA"/>
                        </w:rPr>
                        <w:t xml:space="preserve"> </w:t>
                      </w:r>
                      <w:r w:rsidR="000E4B52">
                        <w:rPr>
                          <w:rFonts w:ascii="Verdana" w:hAnsi="Verdana"/>
                          <w:b/>
                          <w:color w:val="54B948"/>
                          <w:sz w:val="26"/>
                          <w:szCs w:val="26"/>
                          <w:lang w:val="en-CA"/>
                        </w:rPr>
                        <w:t>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847E16" w14:paraId="6C17F86C" w14:textId="77777777" w:rsidTr="00AD02A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428BCCEB" w:rsidR="00847E16" w:rsidRPr="00ED7BE9" w:rsidRDefault="001C036D" w:rsidP="00873418">
            <w:pPr>
              <w:pStyle w:val="AppendixName"/>
            </w:pPr>
            <w:r w:rsidRPr="001C036D">
              <w:rPr>
                <w:lang w:val="en-US" w:bidi="fr-CA"/>
              </w:rPr>
              <w:t>Reçu de vente nº 1</w:t>
            </w:r>
          </w:p>
        </w:tc>
      </w:tr>
      <w:tr w:rsidR="000E4B52" w14:paraId="5F87DFCC" w14:textId="77777777" w:rsidTr="00AD02AE">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6EA232E8" w14:textId="36E5F289" w:rsidR="0077060A" w:rsidRDefault="00F80B4F" w:rsidP="00847E16">
            <w:pPr>
              <w:pStyle w:val="Copy"/>
            </w:pPr>
            <w:r>
              <w:rPr>
                <w:noProof/>
                <w:lang w:val="en-US"/>
              </w:rPr>
              <w:drawing>
                <wp:inline distT="0" distB="0" distL="0" distR="0" wp14:anchorId="2E9650DB" wp14:editId="183CD5CF">
                  <wp:extent cx="5141148" cy="6940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ceipt.JPG"/>
                          <pic:cNvPicPr/>
                        </pic:nvPicPr>
                        <pic:blipFill>
                          <a:blip r:embed="rId12">
                            <a:extLst>
                              <a:ext uri="{28A0092B-C50C-407E-A947-70E740481C1C}">
                                <a14:useLocalDpi xmlns:a14="http://schemas.microsoft.com/office/drawing/2010/main" val="0"/>
                              </a:ext>
                            </a:extLst>
                          </a:blip>
                          <a:stretch>
                            <a:fillRect/>
                          </a:stretch>
                        </pic:blipFill>
                        <pic:spPr>
                          <a:xfrm>
                            <a:off x="0" y="0"/>
                            <a:ext cx="5141148" cy="6940550"/>
                          </a:xfrm>
                          <a:prstGeom prst="rect">
                            <a:avLst/>
                          </a:prstGeom>
                        </pic:spPr>
                      </pic:pic>
                    </a:graphicData>
                  </a:graphic>
                </wp:inline>
              </w:drawing>
            </w:r>
          </w:p>
        </w:tc>
      </w:tr>
    </w:tbl>
    <w:p w14:paraId="7AA17623" w14:textId="5E35157E"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6432" behindDoc="0" locked="0" layoutInCell="1" allowOverlap="1" wp14:anchorId="27928FF7" wp14:editId="00481171">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5FA13D53" w:rsidR="00906E2E" w:rsidRPr="00ED7BE9" w:rsidRDefault="00156C75" w:rsidP="00906E2E">
                            <w:pPr>
                              <w:rPr>
                                <w:rFonts w:ascii="Verdana" w:hAnsi="Verdana"/>
                                <w:b/>
                                <w:color w:val="54B948"/>
                                <w:sz w:val="26"/>
                                <w:szCs w:val="26"/>
                                <w:lang w:val="en-CA"/>
                              </w:rPr>
                            </w:pPr>
                            <w:r>
                              <w:rPr>
                                <w:rFonts w:ascii="Verdana" w:hAnsi="Verdana"/>
                                <w:b/>
                                <w:color w:val="54B948"/>
                                <w:sz w:val="26"/>
                                <w:szCs w:val="26"/>
                                <w:lang w:val="en-CA"/>
                              </w:rPr>
                              <w:t xml:space="preserve">ANNEXE </w:t>
                            </w:r>
                            <w:r w:rsidR="00CD6BE3">
                              <w:rPr>
                                <w:rFonts w:ascii="Verdana" w:hAnsi="Verdana"/>
                                <w:b/>
                                <w:color w:val="54B948"/>
                                <w:sz w:val="26"/>
                                <w:szCs w:val="26"/>
                                <w:lang w:val="en-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8FF7" id="Text Box 20" o:spid="_x0000_s1027" type="#_x0000_t202" style="position:absolute;margin-left:0;margin-top:8.1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" filled="f" stroked="f">
                <v:textbox>
                  <w:txbxContent>
                    <w:p w14:paraId="3BAD82DB" w14:textId="5FA13D53" w:rsidR="00906E2E" w:rsidRPr="00ED7BE9" w:rsidRDefault="00156C75" w:rsidP="00906E2E">
                      <w:pPr>
                        <w:rPr>
                          <w:rFonts w:ascii="Verdana" w:hAnsi="Verdana"/>
                          <w:b/>
                          <w:color w:val="54B948"/>
                          <w:sz w:val="26"/>
                          <w:szCs w:val="26"/>
                          <w:lang w:val="en-CA"/>
                        </w:rPr>
                      </w:pPr>
                      <w:r>
                        <w:rPr>
                          <w:rFonts w:ascii="Verdana" w:hAnsi="Verdana"/>
                          <w:b/>
                          <w:color w:val="54B948"/>
                          <w:sz w:val="26"/>
                          <w:szCs w:val="26"/>
                          <w:lang w:val="en-CA"/>
                        </w:rPr>
                        <w:t xml:space="preserve">ANNEXE </w:t>
                      </w:r>
                      <w:r w:rsidR="00CD6BE3">
                        <w:rPr>
                          <w:rFonts w:ascii="Verdana" w:hAnsi="Verdana"/>
                          <w:b/>
                          <w:color w:val="54B948"/>
                          <w:sz w:val="26"/>
                          <w:szCs w:val="26"/>
                          <w:lang w:val="en-CA"/>
                        </w:rPr>
                        <w:t>B</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BA1E29" w14:paraId="2E32C652" w14:textId="77777777" w:rsidTr="00AD02A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1F3E2589" w14:textId="24A51651" w:rsidR="00BA1E29" w:rsidRPr="00ED7BE9" w:rsidRDefault="000E09EA" w:rsidP="00873418">
            <w:pPr>
              <w:pStyle w:val="AppendixName"/>
            </w:pPr>
            <w:r w:rsidRPr="000E09EA">
              <w:rPr>
                <w:lang w:val="en-US" w:bidi="fr-CA"/>
              </w:rPr>
              <w:t>Reçus de vente nº 2 et nº 3</w:t>
            </w:r>
          </w:p>
        </w:tc>
      </w:tr>
      <w:tr w:rsidR="00BA1E29" w14:paraId="720A2950" w14:textId="77777777" w:rsidTr="00BC7202">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0D6836C7" w14:textId="23299B80" w:rsidR="00BA1E29" w:rsidRPr="009D42FE" w:rsidRDefault="000E09EA" w:rsidP="00847E16">
            <w:pPr>
              <w:pStyle w:val="Copy"/>
            </w:pPr>
            <w:r>
              <w:rPr>
                <w:noProof/>
                <w:lang w:val="en-US"/>
              </w:rPr>
              <w:drawing>
                <wp:anchor distT="0" distB="0" distL="114300" distR="114300" simplePos="0" relativeHeight="251726848" behindDoc="0" locked="0" layoutInCell="1" allowOverlap="1" wp14:anchorId="0E3F4775" wp14:editId="1AD28BFD">
                  <wp:simplePos x="0" y="0"/>
                  <wp:positionH relativeFrom="column">
                    <wp:posOffset>-121285</wp:posOffset>
                  </wp:positionH>
                  <wp:positionV relativeFrom="paragraph">
                    <wp:posOffset>-50277</wp:posOffset>
                  </wp:positionV>
                  <wp:extent cx="6767052" cy="6953774"/>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T Derby_Receipt2-3.jpg"/>
                          <pic:cNvPicPr/>
                        </pic:nvPicPr>
                        <pic:blipFill>
                          <a:blip r:embed="rId13">
                            <a:extLst>
                              <a:ext uri="{28A0092B-C50C-407E-A947-70E740481C1C}">
                                <a14:useLocalDpi xmlns:a14="http://schemas.microsoft.com/office/drawing/2010/main" val="0"/>
                              </a:ext>
                            </a:extLst>
                          </a:blip>
                          <a:stretch>
                            <a:fillRect/>
                          </a:stretch>
                        </pic:blipFill>
                        <pic:spPr>
                          <a:xfrm>
                            <a:off x="0" y="0"/>
                            <a:ext cx="6767052" cy="6953774"/>
                          </a:xfrm>
                          <a:prstGeom prst="rect">
                            <a:avLst/>
                          </a:prstGeom>
                        </pic:spPr>
                      </pic:pic>
                    </a:graphicData>
                  </a:graphic>
                  <wp14:sizeRelH relativeFrom="margin">
                    <wp14:pctWidth>0</wp14:pctWidth>
                  </wp14:sizeRelH>
                  <wp14:sizeRelV relativeFrom="margin">
                    <wp14:pctHeight>0</wp14:pctHeight>
                  </wp14:sizeRelV>
                </wp:anchor>
              </w:drawing>
            </w:r>
          </w:p>
        </w:tc>
      </w:tr>
    </w:tbl>
    <w:p w14:paraId="13E0ADE8" w14:textId="3E201CB3" w:rsidR="003D47C1" w:rsidRDefault="003D47C1">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06368" behindDoc="0" locked="0" layoutInCell="1" allowOverlap="1" wp14:anchorId="23F3E6E3" wp14:editId="3B2FB7C3">
                <wp:simplePos x="0" y="0"/>
                <wp:positionH relativeFrom="column">
                  <wp:posOffset>0</wp:posOffset>
                </wp:positionH>
                <wp:positionV relativeFrom="page">
                  <wp:posOffset>119044</wp:posOffset>
                </wp:positionV>
                <wp:extent cx="1413510" cy="3048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0CCA2D" w14:textId="57478708" w:rsidR="003D47C1" w:rsidRPr="00ED7BE9" w:rsidRDefault="00156C75" w:rsidP="003D47C1">
                            <w:pPr>
                              <w:rPr>
                                <w:rFonts w:ascii="Verdana" w:hAnsi="Verdana"/>
                                <w:b/>
                                <w:color w:val="54B948"/>
                                <w:sz w:val="26"/>
                                <w:szCs w:val="26"/>
                                <w:lang w:val="en-CA"/>
                              </w:rPr>
                            </w:pPr>
                            <w:r>
                              <w:rPr>
                                <w:rFonts w:ascii="Verdana" w:hAnsi="Verdana"/>
                                <w:b/>
                                <w:color w:val="54B948"/>
                                <w:sz w:val="26"/>
                                <w:szCs w:val="26"/>
                                <w:lang w:val="en-CA"/>
                              </w:rPr>
                              <w:t xml:space="preserve">ANNEXE </w:t>
                            </w:r>
                            <w:r w:rsidR="00CD6BE3">
                              <w:rPr>
                                <w:rFonts w:ascii="Verdana" w:hAnsi="Verdana"/>
                                <w:b/>
                                <w:color w:val="54B948"/>
                                <w:sz w:val="26"/>
                                <w:szCs w:val="26"/>
                                <w:lang w:val="en-CA"/>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3E6E3" id="Text Box 19" o:spid="_x0000_s1028" type="#_x0000_t202" style="position:absolute;margin-left:0;margin-top:9.35pt;width:111.3pt;height:2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" filled="f" stroked="f">
                <v:textbox>
                  <w:txbxContent>
                    <w:p w14:paraId="6D0CCA2D" w14:textId="57478708" w:rsidR="003D47C1" w:rsidRPr="00ED7BE9" w:rsidRDefault="00156C75" w:rsidP="003D47C1">
                      <w:pPr>
                        <w:rPr>
                          <w:rFonts w:ascii="Verdana" w:hAnsi="Verdana"/>
                          <w:b/>
                          <w:color w:val="54B948"/>
                          <w:sz w:val="26"/>
                          <w:szCs w:val="26"/>
                          <w:lang w:val="en-CA"/>
                        </w:rPr>
                      </w:pPr>
                      <w:r>
                        <w:rPr>
                          <w:rFonts w:ascii="Verdana" w:hAnsi="Verdana"/>
                          <w:b/>
                          <w:color w:val="54B948"/>
                          <w:sz w:val="26"/>
                          <w:szCs w:val="26"/>
                          <w:lang w:val="en-CA"/>
                        </w:rPr>
                        <w:t xml:space="preserve">ANNEXE </w:t>
                      </w:r>
                      <w:r w:rsidR="00CD6BE3">
                        <w:rPr>
                          <w:rFonts w:ascii="Verdana" w:hAnsi="Verdana"/>
                          <w:b/>
                          <w:color w:val="54B948"/>
                          <w:sz w:val="26"/>
                          <w:szCs w:val="26"/>
                          <w:lang w:val="en-CA"/>
                        </w:rPr>
                        <w:t>C</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3D47C1" w14:paraId="47D6DEE8"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677D2A91" w14:textId="1C687FFB" w:rsidR="003D47C1" w:rsidRPr="00ED7BE9" w:rsidRDefault="000E09EA" w:rsidP="00071EC5">
            <w:pPr>
              <w:pStyle w:val="AppendixName"/>
            </w:pPr>
            <w:r w:rsidRPr="000E09EA">
              <w:rPr>
                <w:lang w:val="en-US" w:bidi="fr-CA"/>
              </w:rPr>
              <w:t>Reçu de vente nº 4</w:t>
            </w:r>
          </w:p>
        </w:tc>
      </w:tr>
      <w:tr w:rsidR="003D47C1" w14:paraId="20A96702" w14:textId="77777777" w:rsidTr="00071EC5">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5A343A32" w14:textId="564FF106" w:rsidR="003D47C1" w:rsidRPr="004B53A7" w:rsidRDefault="00C53C16" w:rsidP="00647132">
            <w:pPr>
              <w:pStyle w:val="AppendixLine"/>
            </w:pPr>
            <w:r>
              <w:rPr>
                <w:noProof/>
                <w:lang w:val="en-US"/>
              </w:rPr>
              <w:drawing>
                <wp:anchor distT="0" distB="0" distL="114300" distR="114300" simplePos="0" relativeHeight="251727872" behindDoc="0" locked="0" layoutInCell="1" allowOverlap="1" wp14:anchorId="53DE5137" wp14:editId="3A84DFEF">
                  <wp:simplePos x="0" y="0"/>
                  <wp:positionH relativeFrom="column">
                    <wp:posOffset>1291220</wp:posOffset>
                  </wp:positionH>
                  <wp:positionV relativeFrom="paragraph">
                    <wp:posOffset>-40005</wp:posOffset>
                  </wp:positionV>
                  <wp:extent cx="4903596" cy="7003488"/>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ST Derby_Receipt4.jpg"/>
                          <pic:cNvPicPr/>
                        </pic:nvPicPr>
                        <pic:blipFill>
                          <a:blip r:embed="rId14">
                            <a:extLst>
                              <a:ext uri="{28A0092B-C50C-407E-A947-70E740481C1C}">
                                <a14:useLocalDpi xmlns:a14="http://schemas.microsoft.com/office/drawing/2010/main" val="0"/>
                              </a:ext>
                            </a:extLst>
                          </a:blip>
                          <a:stretch>
                            <a:fillRect/>
                          </a:stretch>
                        </pic:blipFill>
                        <pic:spPr>
                          <a:xfrm>
                            <a:off x="0" y="0"/>
                            <a:ext cx="4903596" cy="7003488"/>
                          </a:xfrm>
                          <a:prstGeom prst="rect">
                            <a:avLst/>
                          </a:prstGeom>
                        </pic:spPr>
                      </pic:pic>
                    </a:graphicData>
                  </a:graphic>
                  <wp14:sizeRelH relativeFrom="margin">
                    <wp14:pctWidth>0</wp14:pctWidth>
                  </wp14:sizeRelH>
                  <wp14:sizeRelV relativeFrom="margin">
                    <wp14:pctHeight>0</wp14:pctHeight>
                  </wp14:sizeRelV>
                </wp:anchor>
              </w:drawing>
            </w:r>
          </w:p>
        </w:tc>
      </w:tr>
    </w:tbl>
    <w:p w14:paraId="66A8599F" w14:textId="2B43DBF9" w:rsidR="004B53A7" w:rsidRDefault="004B53A7" w:rsidP="00BC7202">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08416" behindDoc="0" locked="0" layoutInCell="1" allowOverlap="1" wp14:anchorId="5A59ADA2" wp14:editId="6130908F">
                <wp:simplePos x="0" y="0"/>
                <wp:positionH relativeFrom="column">
                  <wp:posOffset>0</wp:posOffset>
                </wp:positionH>
                <wp:positionV relativeFrom="page">
                  <wp:posOffset>113739</wp:posOffset>
                </wp:positionV>
                <wp:extent cx="1413510" cy="3048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994F34" w14:textId="1355D245" w:rsidR="004B53A7" w:rsidRPr="00ED7BE9" w:rsidRDefault="00156C75" w:rsidP="004B53A7">
                            <w:pPr>
                              <w:rPr>
                                <w:rFonts w:ascii="Verdana" w:hAnsi="Verdana"/>
                                <w:b/>
                                <w:color w:val="54B948"/>
                                <w:sz w:val="26"/>
                                <w:szCs w:val="26"/>
                                <w:lang w:val="en-CA"/>
                              </w:rPr>
                            </w:pPr>
                            <w:r>
                              <w:rPr>
                                <w:rFonts w:ascii="Verdana" w:hAnsi="Verdana"/>
                                <w:b/>
                                <w:color w:val="54B948"/>
                                <w:sz w:val="26"/>
                                <w:szCs w:val="26"/>
                                <w:lang w:val="en-CA"/>
                              </w:rPr>
                              <w:t xml:space="preserve">ANNEXE </w:t>
                            </w:r>
                            <w:r w:rsidR="00ED6622">
                              <w:rPr>
                                <w:rFonts w:ascii="Verdana" w:hAnsi="Verdana"/>
                                <w:b/>
                                <w:color w:val="54B948"/>
                                <w:sz w:val="26"/>
                                <w:szCs w:val="26"/>
                                <w:lang w:val="en-CA"/>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9ADA2" id="Text Box 21" o:spid="_x0000_s1029" type="#_x0000_t202" style="position:absolute;margin-left:0;margin-top:8.95pt;width:111.3pt;height:2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" filled="f" stroked="f">
                <v:textbox>
                  <w:txbxContent>
                    <w:p w14:paraId="32994F34" w14:textId="1355D245" w:rsidR="004B53A7" w:rsidRPr="00ED7BE9" w:rsidRDefault="00156C75" w:rsidP="004B53A7">
                      <w:pPr>
                        <w:rPr>
                          <w:rFonts w:ascii="Verdana" w:hAnsi="Verdana"/>
                          <w:b/>
                          <w:color w:val="54B948"/>
                          <w:sz w:val="26"/>
                          <w:szCs w:val="26"/>
                          <w:lang w:val="en-CA"/>
                        </w:rPr>
                      </w:pPr>
                      <w:r>
                        <w:rPr>
                          <w:rFonts w:ascii="Verdana" w:hAnsi="Verdana"/>
                          <w:b/>
                          <w:color w:val="54B948"/>
                          <w:sz w:val="26"/>
                          <w:szCs w:val="26"/>
                          <w:lang w:val="en-CA"/>
                        </w:rPr>
                        <w:t xml:space="preserve">ANNEXE </w:t>
                      </w:r>
                      <w:r w:rsidR="00ED6622">
                        <w:rPr>
                          <w:rFonts w:ascii="Verdana" w:hAnsi="Verdana"/>
                          <w:b/>
                          <w:color w:val="54B948"/>
                          <w:sz w:val="26"/>
                          <w:szCs w:val="26"/>
                          <w:lang w:val="en-CA"/>
                        </w:rPr>
                        <w:t>D</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4B53A7" w14:paraId="3845D3CF"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7957CC4E" w14:textId="6E41DC7D" w:rsidR="004B53A7" w:rsidRPr="00ED7BE9" w:rsidRDefault="00C53C16" w:rsidP="00071EC5">
            <w:pPr>
              <w:pStyle w:val="AppendixName"/>
            </w:pPr>
            <w:r w:rsidRPr="00C53C16">
              <w:rPr>
                <w:lang w:val="en-US" w:bidi="fr-CA"/>
              </w:rPr>
              <w:t>Matériel nécessaire pour le «</w:t>
            </w:r>
            <w:r w:rsidRPr="00C53C16">
              <w:rPr>
                <w:rFonts w:ascii="Calibri" w:eastAsia="Calibri" w:hAnsi="Calibri" w:cs="Calibri"/>
                <w:lang w:val="en-US" w:bidi="fr-CA"/>
              </w:rPr>
              <w:t> </w:t>
            </w:r>
            <w:r w:rsidRPr="00C53C16">
              <w:rPr>
                <w:lang w:val="en-US" w:bidi="fr-CA"/>
              </w:rPr>
              <w:t>Derby de la TVH</w:t>
            </w:r>
            <w:r w:rsidRPr="00C53C16">
              <w:rPr>
                <w:rFonts w:ascii="Calibri" w:eastAsia="Calibri" w:hAnsi="Calibri" w:cs="Calibri"/>
                <w:lang w:val="en-US" w:bidi="fr-CA"/>
              </w:rPr>
              <w:t> </w:t>
            </w:r>
            <w:r w:rsidRPr="00C53C16">
              <w:rPr>
                <w:lang w:val="en-US" w:bidi="fr-CA"/>
              </w:rPr>
              <w:t>»</w:t>
            </w:r>
          </w:p>
        </w:tc>
      </w:tr>
      <w:tr w:rsidR="004B53A7" w14:paraId="6779B4BB" w14:textId="77777777" w:rsidTr="00775DE4">
        <w:trPr>
          <w:trHeight w:val="10683"/>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110AD428" w14:textId="724A8F15" w:rsidR="004B53A7" w:rsidRPr="004B53A7" w:rsidRDefault="007D0EA6" w:rsidP="00ED6622">
            <w:pPr>
              <w:pStyle w:val="Copy"/>
            </w:pPr>
            <w:r>
              <w:rPr>
                <w:noProof/>
                <w:lang w:val="en-US"/>
              </w:rPr>
              <w:drawing>
                <wp:anchor distT="0" distB="0" distL="114300" distR="114300" simplePos="0" relativeHeight="251728896" behindDoc="0" locked="0" layoutInCell="1" allowOverlap="1" wp14:anchorId="31601F34" wp14:editId="13619206">
                  <wp:simplePos x="0" y="0"/>
                  <wp:positionH relativeFrom="column">
                    <wp:posOffset>1253044</wp:posOffset>
                  </wp:positionH>
                  <wp:positionV relativeFrom="paragraph">
                    <wp:posOffset>503011</wp:posOffset>
                  </wp:positionV>
                  <wp:extent cx="4102100" cy="5664200"/>
                  <wp:effectExtent l="0" t="0" r="1270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ST Derby_Sales Receipt.jpg"/>
                          <pic:cNvPicPr/>
                        </pic:nvPicPr>
                        <pic:blipFill>
                          <a:blip r:embed="rId15">
                            <a:extLst>
                              <a:ext uri="{28A0092B-C50C-407E-A947-70E740481C1C}">
                                <a14:useLocalDpi xmlns:a14="http://schemas.microsoft.com/office/drawing/2010/main" val="0"/>
                              </a:ext>
                            </a:extLst>
                          </a:blip>
                          <a:stretch>
                            <a:fillRect/>
                          </a:stretch>
                        </pic:blipFill>
                        <pic:spPr>
                          <a:xfrm>
                            <a:off x="0" y="0"/>
                            <a:ext cx="4102100" cy="5664200"/>
                          </a:xfrm>
                          <a:prstGeom prst="rect">
                            <a:avLst/>
                          </a:prstGeom>
                        </pic:spPr>
                      </pic:pic>
                    </a:graphicData>
                  </a:graphic>
                </wp:anchor>
              </w:drawing>
            </w:r>
          </w:p>
        </w:tc>
      </w:tr>
    </w:tbl>
    <w:p w14:paraId="0A870E08" w14:textId="596AD54D" w:rsidR="00A27B61" w:rsidRDefault="00A27B61" w:rsidP="00BC7202">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10464" behindDoc="0" locked="0" layoutInCell="1" allowOverlap="1" wp14:anchorId="52EF6011" wp14:editId="123AE176">
                <wp:simplePos x="0" y="0"/>
                <wp:positionH relativeFrom="column">
                  <wp:posOffset>0</wp:posOffset>
                </wp:positionH>
                <wp:positionV relativeFrom="page">
                  <wp:posOffset>113739</wp:posOffset>
                </wp:positionV>
                <wp:extent cx="1413510" cy="3048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4C0F205" w14:textId="1742A058" w:rsidR="00A27B61" w:rsidRPr="00ED7BE9" w:rsidRDefault="00156C75" w:rsidP="00A27B61">
                            <w:pPr>
                              <w:rPr>
                                <w:rFonts w:ascii="Verdana" w:hAnsi="Verdana"/>
                                <w:b/>
                                <w:color w:val="54B948"/>
                                <w:sz w:val="26"/>
                                <w:szCs w:val="26"/>
                                <w:lang w:val="en-CA"/>
                              </w:rPr>
                            </w:pPr>
                            <w:r>
                              <w:rPr>
                                <w:rFonts w:ascii="Verdana" w:hAnsi="Verdana"/>
                                <w:b/>
                                <w:color w:val="54B948"/>
                                <w:sz w:val="26"/>
                                <w:szCs w:val="26"/>
                                <w:lang w:val="en-CA"/>
                              </w:rPr>
                              <w:t xml:space="preserve">ANNEXE </w:t>
                            </w:r>
                            <w:r w:rsidR="00ED6622">
                              <w:rPr>
                                <w:rFonts w:ascii="Verdana" w:hAnsi="Verdana"/>
                                <w:b/>
                                <w:color w:val="54B948"/>
                                <w:sz w:val="26"/>
                                <w:szCs w:val="26"/>
                                <w:lang w:val="en-CA"/>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F6011" id="Text Box 23" o:spid="_x0000_s1030" type="#_x0000_t202" style="position:absolute;margin-left:0;margin-top:8.95pt;width:111.3pt;height:2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" filled="f" stroked="f">
                <v:textbox>
                  <w:txbxContent>
                    <w:p w14:paraId="14C0F205" w14:textId="1742A058" w:rsidR="00A27B61" w:rsidRPr="00ED7BE9" w:rsidRDefault="00156C75" w:rsidP="00A27B61">
                      <w:pPr>
                        <w:rPr>
                          <w:rFonts w:ascii="Verdana" w:hAnsi="Verdana"/>
                          <w:b/>
                          <w:color w:val="54B948"/>
                          <w:sz w:val="26"/>
                          <w:szCs w:val="26"/>
                          <w:lang w:val="en-CA"/>
                        </w:rPr>
                      </w:pPr>
                      <w:r>
                        <w:rPr>
                          <w:rFonts w:ascii="Verdana" w:hAnsi="Verdana"/>
                          <w:b/>
                          <w:color w:val="54B948"/>
                          <w:sz w:val="26"/>
                          <w:szCs w:val="26"/>
                          <w:lang w:val="en-CA"/>
                        </w:rPr>
                        <w:t xml:space="preserve">ANNEXE </w:t>
                      </w:r>
                      <w:r w:rsidR="00ED6622">
                        <w:rPr>
                          <w:rFonts w:ascii="Verdana" w:hAnsi="Verdana"/>
                          <w:b/>
                          <w:color w:val="54B948"/>
                          <w:sz w:val="26"/>
                          <w:szCs w:val="26"/>
                          <w:lang w:val="en-CA"/>
                        </w:rPr>
                        <w:t>E</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ED6622" w14:paraId="23D03492"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582F25F6" w14:textId="6F111735" w:rsidR="00ED6622" w:rsidRPr="00ED7BE9" w:rsidRDefault="007D0EA6" w:rsidP="00071EC5">
            <w:pPr>
              <w:pStyle w:val="AppendixName"/>
            </w:pPr>
            <w:r w:rsidRPr="007D0EA6">
              <w:rPr>
                <w:lang w:val="en-US" w:bidi="fr-CA"/>
              </w:rPr>
              <w:t>Étiquettes de prix</w:t>
            </w:r>
          </w:p>
        </w:tc>
      </w:tr>
      <w:tr w:rsidR="00A27B61" w14:paraId="3DE07F72" w14:textId="77777777" w:rsidTr="00071EC5">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057D9597" w14:textId="1417E903" w:rsidR="00A27B61" w:rsidRPr="004B53A7" w:rsidRDefault="00F80B4F" w:rsidP="004824AF">
            <w:pPr>
              <w:pStyle w:val="NumberedList"/>
              <w:numPr>
                <w:ilvl w:val="0"/>
                <w:numId w:val="0"/>
              </w:numPr>
            </w:pPr>
            <w:r>
              <w:rPr>
                <w:noProof/>
                <w:lang w:val="en-US"/>
              </w:rPr>
              <w:drawing>
                <wp:anchor distT="0" distB="0" distL="114300" distR="114300" simplePos="0" relativeHeight="251729920" behindDoc="0" locked="0" layoutInCell="1" allowOverlap="1" wp14:anchorId="409FBDB6" wp14:editId="06DBD11A">
                  <wp:simplePos x="0" y="0"/>
                  <wp:positionH relativeFrom="column">
                    <wp:posOffset>-86472</wp:posOffset>
                  </wp:positionH>
                  <wp:positionV relativeFrom="paragraph">
                    <wp:posOffset>-22860</wp:posOffset>
                  </wp:positionV>
                  <wp:extent cx="6704428" cy="6918400"/>
                  <wp:effectExtent l="0" t="0" r="127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rices.JPG"/>
                          <pic:cNvPicPr/>
                        </pic:nvPicPr>
                        <pic:blipFill>
                          <a:blip r:embed="rId16">
                            <a:extLst>
                              <a:ext uri="{28A0092B-C50C-407E-A947-70E740481C1C}">
                                <a14:useLocalDpi xmlns:a14="http://schemas.microsoft.com/office/drawing/2010/main" val="0"/>
                              </a:ext>
                            </a:extLst>
                          </a:blip>
                          <a:stretch>
                            <a:fillRect/>
                          </a:stretch>
                        </pic:blipFill>
                        <pic:spPr>
                          <a:xfrm>
                            <a:off x="0" y="0"/>
                            <a:ext cx="6704428" cy="6918400"/>
                          </a:xfrm>
                          <a:prstGeom prst="rect">
                            <a:avLst/>
                          </a:prstGeom>
                        </pic:spPr>
                      </pic:pic>
                    </a:graphicData>
                  </a:graphic>
                  <wp14:sizeRelH relativeFrom="page">
                    <wp14:pctWidth>0</wp14:pctWidth>
                  </wp14:sizeRelH>
                  <wp14:sizeRelV relativeFrom="page">
                    <wp14:pctHeight>0</wp14:pctHeight>
                  </wp14:sizeRelV>
                </wp:anchor>
              </w:drawing>
            </w:r>
          </w:p>
        </w:tc>
      </w:tr>
    </w:tbl>
    <w:p w14:paraId="0ADFC4AC" w14:textId="4440BFD8" w:rsidR="00577745" w:rsidRPr="00577745" w:rsidRDefault="00B126AB" w:rsidP="00BC7202">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20704" behindDoc="0" locked="0" layoutInCell="1" allowOverlap="1" wp14:anchorId="4E70F4EF" wp14:editId="691A25B1">
                <wp:simplePos x="0" y="0"/>
                <wp:positionH relativeFrom="column">
                  <wp:posOffset>0</wp:posOffset>
                </wp:positionH>
                <wp:positionV relativeFrom="page">
                  <wp:posOffset>113740</wp:posOffset>
                </wp:positionV>
                <wp:extent cx="1413510"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60CC58" w14:textId="1DA449BA" w:rsidR="00B126AB" w:rsidRPr="00ED7BE9" w:rsidRDefault="00156C75" w:rsidP="00B126AB">
                            <w:pPr>
                              <w:rPr>
                                <w:rFonts w:ascii="Verdana" w:hAnsi="Verdana"/>
                                <w:b/>
                                <w:color w:val="54B948"/>
                                <w:sz w:val="26"/>
                                <w:szCs w:val="26"/>
                                <w:lang w:val="en-CA"/>
                              </w:rPr>
                            </w:pPr>
                            <w:r>
                              <w:rPr>
                                <w:rFonts w:ascii="Verdana" w:hAnsi="Verdana"/>
                                <w:b/>
                                <w:color w:val="54B948"/>
                                <w:sz w:val="26"/>
                                <w:szCs w:val="26"/>
                                <w:lang w:val="en-CA"/>
                              </w:rPr>
                              <w:t xml:space="preserve">ANNEXE </w:t>
                            </w:r>
                            <w:r w:rsidR="00F80B4F">
                              <w:rPr>
                                <w:rFonts w:ascii="Verdana" w:hAnsi="Verdana"/>
                                <w:b/>
                                <w:color w:val="54B948"/>
                                <w:sz w:val="26"/>
                                <w:szCs w:val="26"/>
                                <w:lang w:val="en-CA"/>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0F4EF" id="Text Box 3" o:spid="_x0000_s1031" type="#_x0000_t202" style="position:absolute;margin-left:0;margin-top:8.95pt;width:111.3pt;height:2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" filled="f" stroked="f">
                <v:textbox>
                  <w:txbxContent>
                    <w:p w14:paraId="4860CC58" w14:textId="1DA449BA" w:rsidR="00B126AB" w:rsidRPr="00ED7BE9" w:rsidRDefault="00156C75" w:rsidP="00B126AB">
                      <w:pPr>
                        <w:rPr>
                          <w:rFonts w:ascii="Verdana" w:hAnsi="Verdana"/>
                          <w:b/>
                          <w:color w:val="54B948"/>
                          <w:sz w:val="26"/>
                          <w:szCs w:val="26"/>
                          <w:lang w:val="en-CA"/>
                        </w:rPr>
                      </w:pPr>
                      <w:r>
                        <w:rPr>
                          <w:rFonts w:ascii="Verdana" w:hAnsi="Verdana"/>
                          <w:b/>
                          <w:color w:val="54B948"/>
                          <w:sz w:val="26"/>
                          <w:szCs w:val="26"/>
                          <w:lang w:val="en-CA"/>
                        </w:rPr>
                        <w:t xml:space="preserve">ANNEXE </w:t>
                      </w:r>
                      <w:r w:rsidR="00F80B4F">
                        <w:rPr>
                          <w:rFonts w:ascii="Verdana" w:hAnsi="Verdana"/>
                          <w:b/>
                          <w:color w:val="54B948"/>
                          <w:sz w:val="26"/>
                          <w:szCs w:val="26"/>
                          <w:lang w:val="en-CA"/>
                        </w:rPr>
                        <w:t>E</w:t>
                      </w:r>
                    </w:p>
                  </w:txbxContent>
                </v:textbox>
                <w10:wrap anchory="page"/>
              </v:shape>
            </w:pict>
          </mc:Fallback>
        </mc:AlternateContent>
      </w:r>
    </w:p>
    <w:sectPr w:rsidR="00577745" w:rsidRPr="00577745" w:rsidSect="00F61662">
      <w:headerReference w:type="default" r:id="rId17"/>
      <w:footerReference w:type="default" r:id="rId18"/>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520EAD" w14:textId="77777777" w:rsidR="00BE2A60" w:rsidRDefault="00BE2A60" w:rsidP="000219F5">
      <w:r>
        <w:separator/>
      </w:r>
    </w:p>
  </w:endnote>
  <w:endnote w:type="continuationSeparator" w:id="0">
    <w:p w14:paraId="75C8E497" w14:textId="77777777" w:rsidR="00BE2A60" w:rsidRDefault="00BE2A60"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Gotham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C58B" w14:textId="77777777" w:rsidR="003F187B" w:rsidRDefault="003F187B" w:rsidP="00087A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943A44" w:rsidRDefault="00943A44"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E282" w14:textId="77777777" w:rsidR="003F187B" w:rsidRPr="00295906" w:rsidRDefault="003F187B"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BE2A60">
      <w:rPr>
        <w:rStyle w:val="PageNumber"/>
        <w:rFonts w:ascii="Verdana" w:hAnsi="Verdana" w:cs="Arial"/>
        <w:b/>
        <w:noProof/>
        <w:color w:val="FFFFFF" w:themeColor="background1"/>
        <w:sz w:val="20"/>
        <w:szCs w:val="20"/>
      </w:rPr>
      <w:t>1</w:t>
    </w:r>
    <w:r w:rsidRPr="00295906">
      <w:rPr>
        <w:rStyle w:val="PageNumber"/>
        <w:rFonts w:ascii="Verdana" w:hAnsi="Verdana" w:cs="Arial"/>
        <w:b/>
        <w:color w:val="FFFFFF" w:themeColor="background1"/>
        <w:sz w:val="20"/>
        <w:szCs w:val="20"/>
      </w:rPr>
      <w:fldChar w:fldCharType="end"/>
    </w:r>
  </w:p>
  <w:p w14:paraId="6CB54B19" w14:textId="77777777" w:rsidR="00943A44" w:rsidRPr="003F187B" w:rsidRDefault="00295906"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003F187B"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11EF" w14:textId="77777777" w:rsidR="009336FB" w:rsidRPr="00295906" w:rsidRDefault="009336FB"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524B28">
      <w:rPr>
        <w:rStyle w:val="PageNumber"/>
        <w:rFonts w:ascii="Verdana" w:hAnsi="Verdana" w:cs="Arial"/>
        <w:b/>
        <w:noProof/>
        <w:color w:val="FFFFFF" w:themeColor="background1"/>
        <w:sz w:val="20"/>
        <w:szCs w:val="20"/>
      </w:rPr>
      <w:t>12</w:t>
    </w:r>
    <w:r w:rsidRPr="00295906">
      <w:rPr>
        <w:rStyle w:val="PageNumber"/>
        <w:rFonts w:ascii="Verdana" w:hAnsi="Verdana" w:cs="Arial"/>
        <w:b/>
        <w:color w:val="FFFFFF" w:themeColor="background1"/>
        <w:sz w:val="20"/>
        <w:szCs w:val="20"/>
      </w:rPr>
      <w:fldChar w:fldCharType="end"/>
    </w:r>
  </w:p>
  <w:p w14:paraId="4B8501C6" w14:textId="77777777" w:rsidR="009336FB" w:rsidRPr="003F187B" w:rsidRDefault="009336FB"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03220" w14:textId="77777777" w:rsidR="00BE2A60" w:rsidRDefault="00BE2A60" w:rsidP="000219F5">
      <w:r>
        <w:separator/>
      </w:r>
    </w:p>
  </w:footnote>
  <w:footnote w:type="continuationSeparator" w:id="0">
    <w:p w14:paraId="0814258C" w14:textId="77777777" w:rsidR="00BE2A60" w:rsidRDefault="00BE2A60"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2865" w14:textId="77777777" w:rsidR="000219F5" w:rsidRPr="003F187B" w:rsidRDefault="00F61662"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6694DFC8" w:rsidR="00F61662" w:rsidRPr="00DB1CD2" w:rsidRDefault="000A3714" w:rsidP="000A3714">
                          <w:pPr>
                            <w:pStyle w:val="Heading"/>
                            <w:rPr>
                              <w:lang w:bidi="fr-CA"/>
                            </w:rPr>
                          </w:pPr>
                          <w:r w:rsidRPr="000A3714">
                            <w:rPr>
                              <w:lang w:bidi="fr-CA"/>
                            </w:rPr>
                            <w:t>Derby de la TVH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0,0l0,21600,21600,21600,21600,0xe">
              <v:stroke joinstyle="miter"/>
              <v:path gradientshapeok="t" o:connecttype="rect"/>
            </v:shapetype>
            <v:shape id="Text Box 5" o:spid="_x0000_s1032"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079CB5AD" w14:textId="6694DFC8" w:rsidR="00F61662" w:rsidRPr="00DB1CD2" w:rsidRDefault="000A3714" w:rsidP="000A3714">
                    <w:pPr>
                      <w:pStyle w:val="Heading"/>
                      <w:rPr>
                        <w:lang w:bidi="fr-CA"/>
                      </w:rPr>
                    </w:pPr>
                    <w:r w:rsidRPr="000A3714">
                      <w:rPr>
                        <w:lang w:bidi="fr-CA"/>
                      </w:rPr>
                      <w:t>Derby de la TVH</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D72B9D"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C2DB" w14:textId="77777777" w:rsidR="00577745" w:rsidRPr="003F187B" w:rsidRDefault="00611A6A"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1B71AB8B" w:rsidR="00611A6A" w:rsidRPr="00872DBF" w:rsidRDefault="000A3714" w:rsidP="002517FC">
                          <w:pPr>
                            <w:pStyle w:val="Header"/>
                            <w:rPr>
                              <w:rFonts w:ascii="Verdana" w:hAnsi="Verdana" w:cs="Arial"/>
                              <w:color w:val="FFFFFF" w:themeColor="background1"/>
                              <w:sz w:val="36"/>
                              <w:szCs w:val="36"/>
                              <w:lang w:val="en-CA" w:bidi="fr-CA"/>
                            </w:rPr>
                          </w:pPr>
                          <w:r w:rsidRPr="000A3714">
                            <w:rPr>
                              <w:rFonts w:ascii="Verdana" w:hAnsi="Verdana" w:cs="Arial"/>
                              <w:color w:val="FFFFFF" w:themeColor="background1"/>
                              <w:sz w:val="36"/>
                              <w:szCs w:val="36"/>
                              <w:lang w:val="en-CA" w:bidi="fr-CA"/>
                            </w:rPr>
                            <w:t>Derby de la TVH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0,0l0,21600,21600,21600,21600,0xe">
              <v:stroke joinstyle="miter"/>
              <v:path gradientshapeok="t" o:connecttype="rect"/>
            </v:shapetype>
            <v:shape id="Text Box 1" o:spid="_x0000_s1033"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" filled="f" stroked="f">
              <v:textbox>
                <w:txbxContent>
                  <w:p w14:paraId="6ADA1B55" w14:textId="1B71AB8B" w:rsidR="00611A6A" w:rsidRPr="00872DBF" w:rsidRDefault="000A3714" w:rsidP="002517FC">
                    <w:pPr>
                      <w:pStyle w:val="Header"/>
                      <w:rPr>
                        <w:rFonts w:ascii="Verdana" w:hAnsi="Verdana" w:cs="Arial"/>
                        <w:color w:val="FFFFFF" w:themeColor="background1"/>
                        <w:sz w:val="36"/>
                        <w:szCs w:val="36"/>
                        <w:lang w:val="en-CA" w:bidi="fr-CA"/>
                      </w:rPr>
                    </w:pPr>
                    <w:r w:rsidRPr="000A3714">
                      <w:rPr>
                        <w:rFonts w:ascii="Verdana" w:hAnsi="Verdana" w:cs="Arial"/>
                        <w:color w:val="FFFFFF" w:themeColor="background1"/>
                        <w:sz w:val="36"/>
                        <w:szCs w:val="36"/>
                        <w:lang w:val="en-CA" w:bidi="fr-CA"/>
                      </w:rPr>
                      <w:t>Derby de la TVH</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577745"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EC3E" w14:textId="5A305356" w:rsidR="00912080" w:rsidRPr="003F187B" w:rsidRDefault="00D4489F"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0825107F" w:rsidR="00D4489F" w:rsidRPr="00872DBF" w:rsidRDefault="000A3714" w:rsidP="00156C75">
                          <w:pPr>
                            <w:ind w:left="90"/>
                            <w:rPr>
                              <w:rFonts w:ascii="Verdana" w:hAnsi="Verdana" w:cs="Arial"/>
                              <w:color w:val="FFFFFF" w:themeColor="background1"/>
                              <w:sz w:val="36"/>
                              <w:szCs w:val="36"/>
                              <w:lang w:val="en-CA" w:bidi="fr-CA"/>
                            </w:rPr>
                          </w:pPr>
                          <w:r w:rsidRPr="000A3714">
                            <w:rPr>
                              <w:rFonts w:ascii="Verdana" w:hAnsi="Verdana" w:cs="Arial"/>
                              <w:color w:val="FFFFFF" w:themeColor="background1"/>
                              <w:sz w:val="36"/>
                              <w:szCs w:val="36"/>
                              <w:lang w:val="en-CA" w:bidi="fr-CA"/>
                            </w:rPr>
                            <w:t>Derby de la TVH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0,0l0,21600,21600,21600,21600,0xe">
              <v:stroke joinstyle="miter"/>
              <v:path gradientshapeok="t" o:connecttype="rect"/>
            </v:shapetype>
            <v:shape id="Text Box 22" o:spid="_x0000_s1034"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" filled="f" stroked="f">
              <v:textbox>
                <w:txbxContent>
                  <w:p w14:paraId="72B49235" w14:textId="0825107F" w:rsidR="00D4489F" w:rsidRPr="00872DBF" w:rsidRDefault="000A3714" w:rsidP="00156C75">
                    <w:pPr>
                      <w:ind w:left="90"/>
                      <w:rPr>
                        <w:rFonts w:ascii="Verdana" w:hAnsi="Verdana" w:cs="Arial"/>
                        <w:color w:val="FFFFFF" w:themeColor="background1"/>
                        <w:sz w:val="36"/>
                        <w:szCs w:val="36"/>
                        <w:lang w:val="en-CA" w:bidi="fr-CA"/>
                      </w:rPr>
                    </w:pPr>
                    <w:r w:rsidRPr="000A3714">
                      <w:rPr>
                        <w:rFonts w:ascii="Verdana" w:hAnsi="Verdana" w:cs="Arial"/>
                        <w:color w:val="FFFFFF" w:themeColor="background1"/>
                        <w:sz w:val="36"/>
                        <w:szCs w:val="36"/>
                        <w:lang w:val="en-CA" w:bidi="fr-CA"/>
                      </w:rPr>
                      <w:t>Derby de la TVH</w:t>
                    </w:r>
                  </w:p>
                </w:txbxContent>
              </v:textbox>
              <w10:wrap anchory="page"/>
            </v:shape>
          </w:pict>
        </mc:Fallback>
      </mc:AlternateContent>
    </w:r>
    <w:r w:rsidR="00912080" w:rsidRPr="00030CB4">
      <w:rPr>
        <w:rFonts w:ascii="Verdana" w:hAnsi="Verdana"/>
        <w:noProof/>
        <w:color w:val="FFFFFF" w:themeColor="background1"/>
        <w:sz w:val="58"/>
        <w:szCs w:val="58"/>
      </w:rPr>
      <w:t xml:space="preserve"> </w:t>
    </w:r>
    <w:r w:rsidR="00912080"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sidR="00872DBF">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FE2F9D"/>
    <w:multiLevelType w:val="hybridMultilevel"/>
    <w:tmpl w:val="19005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EE5470"/>
    <w:multiLevelType w:val="hybridMultilevel"/>
    <w:tmpl w:val="F356AF22"/>
    <w:lvl w:ilvl="0" w:tplc="4E9E55D6">
      <w:start w:val="1"/>
      <w:numFmt w:val="decimal"/>
      <w:lvlText w:val="%1."/>
      <w:lvlJc w:val="left"/>
      <w:pPr>
        <w:ind w:left="720" w:hanging="360"/>
      </w:pPr>
      <w:rPr>
        <w:rFonts w:hint="default"/>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04C60A4"/>
    <w:multiLevelType w:val="hybridMultilevel"/>
    <w:tmpl w:val="95BCEE8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E47E09"/>
    <w:multiLevelType w:val="hybridMultilevel"/>
    <w:tmpl w:val="C3DC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1C5C4A"/>
    <w:multiLevelType w:val="hybridMultilevel"/>
    <w:tmpl w:val="E12294D0"/>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9E3F98"/>
    <w:multiLevelType w:val="hybridMultilevel"/>
    <w:tmpl w:val="B3B6CF44"/>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03835CA"/>
    <w:multiLevelType w:val="hybridMultilevel"/>
    <w:tmpl w:val="867A6CF4"/>
    <w:lvl w:ilvl="0" w:tplc="04090003">
      <w:start w:val="1"/>
      <w:numFmt w:val="bullet"/>
      <w:lvlText w:val="o"/>
      <w:lvlJc w:val="left"/>
      <w:pPr>
        <w:ind w:left="1080" w:hanging="360"/>
      </w:pPr>
      <w:rPr>
        <w:rFonts w:ascii="Courier New" w:hAnsi="Courier New" w:cs="Courier New" w:hint="default"/>
      </w:rPr>
    </w:lvl>
    <w:lvl w:ilvl="1" w:tplc="10090001">
      <w:start w:val="1"/>
      <w:numFmt w:val="bullet"/>
      <w:lvlText w:val=""/>
      <w:lvlJc w:val="left"/>
      <w:pPr>
        <w:ind w:left="1800" w:hanging="360"/>
      </w:pPr>
      <w:rPr>
        <w:rFonts w:ascii="Symbol" w:hAnsi="Symbol"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nsid w:val="6BBF581B"/>
    <w:multiLevelType w:val="hybridMultilevel"/>
    <w:tmpl w:val="5D10AA6E"/>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F22909"/>
    <w:multiLevelType w:val="hybridMultilevel"/>
    <w:tmpl w:val="D182173E"/>
    <w:lvl w:ilvl="0" w:tplc="864CB5E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6"/>
  </w:num>
  <w:num w:numId="3">
    <w:abstractNumId w:val="0"/>
  </w:num>
  <w:num w:numId="4">
    <w:abstractNumId w:val="4"/>
  </w:num>
  <w:num w:numId="5">
    <w:abstractNumId w:val="6"/>
    <w:lvlOverride w:ilvl="0">
      <w:startOverride w:val="1"/>
    </w:lvlOverride>
  </w:num>
  <w:num w:numId="6">
    <w:abstractNumId w:val="2"/>
  </w:num>
  <w:num w:numId="7">
    <w:abstractNumId w:val="10"/>
  </w:num>
  <w:num w:numId="8">
    <w:abstractNumId w:val="3"/>
  </w:num>
  <w:num w:numId="9">
    <w:abstractNumId w:val="6"/>
    <w:lvlOverride w:ilvl="0">
      <w:startOverride w:val="1"/>
    </w:lvlOverride>
  </w:num>
  <w:num w:numId="10">
    <w:abstractNumId w:val="5"/>
  </w:num>
  <w:num w:numId="11">
    <w:abstractNumId w:val="8"/>
  </w:num>
  <w:num w:numId="12">
    <w:abstractNumId w:val="1"/>
  </w:num>
  <w:num w:numId="13">
    <w:abstractNumId w:val="7"/>
  </w:num>
  <w:num w:numId="14">
    <w:abstractNumId w:val="6"/>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377B"/>
    <w:rsid w:val="000219F5"/>
    <w:rsid w:val="00022E67"/>
    <w:rsid w:val="00030CB4"/>
    <w:rsid w:val="00056336"/>
    <w:rsid w:val="000761FB"/>
    <w:rsid w:val="00083DDB"/>
    <w:rsid w:val="000A3714"/>
    <w:rsid w:val="000A5685"/>
    <w:rsid w:val="000B1F37"/>
    <w:rsid w:val="000C5055"/>
    <w:rsid w:val="000E09EA"/>
    <w:rsid w:val="000E39A9"/>
    <w:rsid w:val="000E4B52"/>
    <w:rsid w:val="000E566D"/>
    <w:rsid w:val="000F5619"/>
    <w:rsid w:val="00100D2B"/>
    <w:rsid w:val="00104B6E"/>
    <w:rsid w:val="00125F03"/>
    <w:rsid w:val="001266F9"/>
    <w:rsid w:val="0012702B"/>
    <w:rsid w:val="00156C75"/>
    <w:rsid w:val="00166711"/>
    <w:rsid w:val="00166B2E"/>
    <w:rsid w:val="00176AA6"/>
    <w:rsid w:val="001840E2"/>
    <w:rsid w:val="001B0659"/>
    <w:rsid w:val="001C036D"/>
    <w:rsid w:val="001D6956"/>
    <w:rsid w:val="001F0AE2"/>
    <w:rsid w:val="00212CB5"/>
    <w:rsid w:val="00215889"/>
    <w:rsid w:val="002407EE"/>
    <w:rsid w:val="0024470B"/>
    <w:rsid w:val="002517FC"/>
    <w:rsid w:val="00253A1A"/>
    <w:rsid w:val="0026196F"/>
    <w:rsid w:val="00262357"/>
    <w:rsid w:val="00277B81"/>
    <w:rsid w:val="00295906"/>
    <w:rsid w:val="002A593D"/>
    <w:rsid w:val="002C635A"/>
    <w:rsid w:val="002D0AF9"/>
    <w:rsid w:val="002D4BA5"/>
    <w:rsid w:val="002D6B46"/>
    <w:rsid w:val="003043E3"/>
    <w:rsid w:val="0030440C"/>
    <w:rsid w:val="003075A7"/>
    <w:rsid w:val="0032344D"/>
    <w:rsid w:val="00334DA9"/>
    <w:rsid w:val="00354048"/>
    <w:rsid w:val="00376D39"/>
    <w:rsid w:val="00380F87"/>
    <w:rsid w:val="00393746"/>
    <w:rsid w:val="003D47C1"/>
    <w:rsid w:val="003F187B"/>
    <w:rsid w:val="003F62D9"/>
    <w:rsid w:val="003F690E"/>
    <w:rsid w:val="0042447B"/>
    <w:rsid w:val="004365A8"/>
    <w:rsid w:val="00437CE6"/>
    <w:rsid w:val="004411D1"/>
    <w:rsid w:val="00461AAB"/>
    <w:rsid w:val="00462C04"/>
    <w:rsid w:val="00471E46"/>
    <w:rsid w:val="004754CE"/>
    <w:rsid w:val="004824AF"/>
    <w:rsid w:val="004B350C"/>
    <w:rsid w:val="004B53A7"/>
    <w:rsid w:val="004D11FF"/>
    <w:rsid w:val="004E2FEE"/>
    <w:rsid w:val="004E5E1F"/>
    <w:rsid w:val="005161C4"/>
    <w:rsid w:val="00524B28"/>
    <w:rsid w:val="00564081"/>
    <w:rsid w:val="00567EC5"/>
    <w:rsid w:val="00567ED8"/>
    <w:rsid w:val="0057088F"/>
    <w:rsid w:val="00577745"/>
    <w:rsid w:val="00585562"/>
    <w:rsid w:val="0059103B"/>
    <w:rsid w:val="005E2BF9"/>
    <w:rsid w:val="005F3389"/>
    <w:rsid w:val="00611A6A"/>
    <w:rsid w:val="0061435C"/>
    <w:rsid w:val="0062122B"/>
    <w:rsid w:val="00626BB0"/>
    <w:rsid w:val="00637C38"/>
    <w:rsid w:val="00647132"/>
    <w:rsid w:val="0067008A"/>
    <w:rsid w:val="00672A53"/>
    <w:rsid w:val="0067462B"/>
    <w:rsid w:val="006824D1"/>
    <w:rsid w:val="006918A7"/>
    <w:rsid w:val="00693081"/>
    <w:rsid w:val="00694618"/>
    <w:rsid w:val="006C1A7B"/>
    <w:rsid w:val="006D09DC"/>
    <w:rsid w:val="006D4EF9"/>
    <w:rsid w:val="006E1A5E"/>
    <w:rsid w:val="006E5E0B"/>
    <w:rsid w:val="006F2C07"/>
    <w:rsid w:val="00705B32"/>
    <w:rsid w:val="0071194A"/>
    <w:rsid w:val="0077060A"/>
    <w:rsid w:val="00775DE4"/>
    <w:rsid w:val="007B54C8"/>
    <w:rsid w:val="007D0EA6"/>
    <w:rsid w:val="008124E0"/>
    <w:rsid w:val="0083159C"/>
    <w:rsid w:val="0083699C"/>
    <w:rsid w:val="00837E0E"/>
    <w:rsid w:val="008417A2"/>
    <w:rsid w:val="00847E16"/>
    <w:rsid w:val="00850CF2"/>
    <w:rsid w:val="00863846"/>
    <w:rsid w:val="00865EF7"/>
    <w:rsid w:val="00872DBF"/>
    <w:rsid w:val="00873418"/>
    <w:rsid w:val="008C3AF4"/>
    <w:rsid w:val="009007EB"/>
    <w:rsid w:val="00906962"/>
    <w:rsid w:val="00906E2E"/>
    <w:rsid w:val="00912080"/>
    <w:rsid w:val="009120B8"/>
    <w:rsid w:val="00916207"/>
    <w:rsid w:val="00922C90"/>
    <w:rsid w:val="009336FB"/>
    <w:rsid w:val="00940D51"/>
    <w:rsid w:val="00943A44"/>
    <w:rsid w:val="00962E0E"/>
    <w:rsid w:val="00975571"/>
    <w:rsid w:val="009D42FE"/>
    <w:rsid w:val="009D5A1C"/>
    <w:rsid w:val="009E1989"/>
    <w:rsid w:val="009F0A00"/>
    <w:rsid w:val="009F2541"/>
    <w:rsid w:val="00A06EC6"/>
    <w:rsid w:val="00A14B67"/>
    <w:rsid w:val="00A27B61"/>
    <w:rsid w:val="00A6347B"/>
    <w:rsid w:val="00A71124"/>
    <w:rsid w:val="00A72354"/>
    <w:rsid w:val="00AA2E73"/>
    <w:rsid w:val="00AB0CA0"/>
    <w:rsid w:val="00AB3B08"/>
    <w:rsid w:val="00AB540F"/>
    <w:rsid w:val="00AD5765"/>
    <w:rsid w:val="00AE13D7"/>
    <w:rsid w:val="00AE2DB7"/>
    <w:rsid w:val="00B03A9E"/>
    <w:rsid w:val="00B126AB"/>
    <w:rsid w:val="00B410C6"/>
    <w:rsid w:val="00B47DF2"/>
    <w:rsid w:val="00B64BCB"/>
    <w:rsid w:val="00BA1E29"/>
    <w:rsid w:val="00BA392D"/>
    <w:rsid w:val="00BC6D3C"/>
    <w:rsid w:val="00BC7202"/>
    <w:rsid w:val="00BE2A60"/>
    <w:rsid w:val="00BE4401"/>
    <w:rsid w:val="00BF5468"/>
    <w:rsid w:val="00C4494C"/>
    <w:rsid w:val="00C45387"/>
    <w:rsid w:val="00C522B1"/>
    <w:rsid w:val="00C53C16"/>
    <w:rsid w:val="00C60A3E"/>
    <w:rsid w:val="00C9685E"/>
    <w:rsid w:val="00CC6E0A"/>
    <w:rsid w:val="00CD6BE3"/>
    <w:rsid w:val="00CE1266"/>
    <w:rsid w:val="00D04015"/>
    <w:rsid w:val="00D05B6A"/>
    <w:rsid w:val="00D10B25"/>
    <w:rsid w:val="00D278DA"/>
    <w:rsid w:val="00D34CCE"/>
    <w:rsid w:val="00D4489F"/>
    <w:rsid w:val="00D47F77"/>
    <w:rsid w:val="00D5394E"/>
    <w:rsid w:val="00D708FD"/>
    <w:rsid w:val="00D72B9D"/>
    <w:rsid w:val="00D756EE"/>
    <w:rsid w:val="00D97C27"/>
    <w:rsid w:val="00DA07DD"/>
    <w:rsid w:val="00DA34DE"/>
    <w:rsid w:val="00DB1CD2"/>
    <w:rsid w:val="00DB63AD"/>
    <w:rsid w:val="00DD1911"/>
    <w:rsid w:val="00DE2047"/>
    <w:rsid w:val="00DF19DD"/>
    <w:rsid w:val="00DF5010"/>
    <w:rsid w:val="00E20AB6"/>
    <w:rsid w:val="00E409B7"/>
    <w:rsid w:val="00E751AA"/>
    <w:rsid w:val="00E80C32"/>
    <w:rsid w:val="00E82A55"/>
    <w:rsid w:val="00E910FA"/>
    <w:rsid w:val="00EA14EA"/>
    <w:rsid w:val="00EA5C76"/>
    <w:rsid w:val="00EC7DA3"/>
    <w:rsid w:val="00ED6622"/>
    <w:rsid w:val="00EE3D34"/>
    <w:rsid w:val="00F10C9F"/>
    <w:rsid w:val="00F22F22"/>
    <w:rsid w:val="00F35E1D"/>
    <w:rsid w:val="00F37DB8"/>
    <w:rsid w:val="00F61662"/>
    <w:rsid w:val="00F75708"/>
    <w:rsid w:val="00F80B4F"/>
    <w:rsid w:val="00FA0464"/>
    <w:rsid w:val="00FA437F"/>
    <w:rsid w:val="00FC75BD"/>
    <w:rsid w:val="00FF2E8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9007EB"/>
    <w:pPr>
      <w:spacing w:after="120"/>
    </w:pPr>
    <w:rPr>
      <w:rFonts w:ascii="Verdana" w:hAnsi="Verdana" w:cs="Arial"/>
      <w:b/>
      <w:bCs/>
      <w:color w:val="595A59"/>
      <w:sz w:val="20"/>
      <w:szCs w:val="20"/>
    </w:rPr>
  </w:style>
  <w:style w:type="paragraph" w:customStyle="1" w:styleId="Subhead">
    <w:name w:val="Subhead"/>
    <w:basedOn w:val="Normal"/>
    <w:qFormat/>
    <w:rsid w:val="009007EB"/>
    <w:pPr>
      <w:spacing w:after="80"/>
    </w:pPr>
    <w:rPr>
      <w:rFonts w:ascii="Verdana" w:hAnsi="Verdana" w:cs="Arial"/>
      <w:b/>
      <w:sz w:val="20"/>
      <w:szCs w:val="20"/>
      <w:lang w:val="en-CA"/>
    </w:rPr>
  </w:style>
  <w:style w:type="paragraph" w:customStyle="1" w:styleId="Bullet">
    <w:name w:val="Bullet"/>
    <w:basedOn w:val="Normal"/>
    <w:qFormat/>
    <w:rsid w:val="00E80C32"/>
    <w:pPr>
      <w:numPr>
        <w:numId w:val="1"/>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37E0E"/>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2"/>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0E4B52"/>
    <w:pPr>
      <w:spacing w:before="24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lang w:val="en-CA"/>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3"/>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image" Target="media/image5.jpg"/><Relationship Id="rId18" Type="http://schemas.openxmlformats.org/officeDocument/2006/relationships/footer" Target="footer3.xml"/><Relationship Id="rId8" Type="http://schemas.openxmlformats.org/officeDocument/2006/relationships/header" Target="header1.xml"/><Relationship Id="rId3" Type="http://schemas.openxmlformats.org/officeDocument/2006/relationships/styles" Target="styles.xml"/><Relationship Id="rId21" Type="http://schemas.openxmlformats.org/officeDocument/2006/relationships/customXml" Target="../customXml/item2.xml"/><Relationship Id="rId12" Type="http://schemas.openxmlformats.org/officeDocument/2006/relationships/image" Target="media/image4.jpg"/><Relationship Id="rId17" Type="http://schemas.openxmlformats.org/officeDocument/2006/relationships/header" Target="header3.xml"/><Relationship Id="rId7" Type="http://schemas.openxmlformats.org/officeDocument/2006/relationships/endnotes" Target="endnotes.xml"/><Relationship Id="rId20" Type="http://schemas.openxmlformats.org/officeDocument/2006/relationships/theme" Target="theme/theme1.xml"/><Relationship Id="rId16" Type="http://schemas.openxmlformats.org/officeDocument/2006/relationships/image" Target="media/image8.jpg"/><Relationship Id="rId2" Type="http://schemas.openxmlformats.org/officeDocument/2006/relationships/numbering" Target="numbering.xml"/><Relationship Id="rId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jpg"/><Relationship Id="rId5" Type="http://schemas.openxmlformats.org/officeDocument/2006/relationships/webSettings" Target="webSettings.xml"/><Relationship Id="rId23"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fontTable" Target="fontTable.xml"/><Relationship Id="rId9" Type="http://schemas.openxmlformats.org/officeDocument/2006/relationships/footer" Target="footer1.xml"/><Relationship Id="rId14" Type="http://schemas.openxmlformats.org/officeDocument/2006/relationships/image" Target="media/image6.jpg"/><Relationship Id="rId4" Type="http://schemas.openxmlformats.org/officeDocument/2006/relationships/settings" Target="settings.xm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almatier/Work/OTF/Lesson%20Plans%20To%20Do/OTF%20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0AB172-CD43-4C47-BD8C-11DC23F1CAD1}">
  <ds:schemaRefs>
    <ds:schemaRef ds:uri="http://schemas.openxmlformats.org/officeDocument/2006/bibliography"/>
  </ds:schemaRefs>
</ds:datastoreItem>
</file>

<file path=customXml/itemProps2.xml><?xml version="1.0" encoding="utf-8"?>
<ds:datastoreItem xmlns:ds="http://schemas.openxmlformats.org/officeDocument/2006/customXml" ds:itemID="{5F4515D9-AFF1-4CFD-B023-A2FF6DF75706}"/>
</file>

<file path=customXml/itemProps3.xml><?xml version="1.0" encoding="utf-8"?>
<ds:datastoreItem xmlns:ds="http://schemas.openxmlformats.org/officeDocument/2006/customXml" ds:itemID="{0FE4DAF9-12D0-41D5-9736-0D5C581E609D}"/>
</file>

<file path=customXml/itemProps4.xml><?xml version="1.0" encoding="utf-8"?>
<ds:datastoreItem xmlns:ds="http://schemas.openxmlformats.org/officeDocument/2006/customXml" ds:itemID="{BACB18AF-2638-49E8-B8FE-69D3572A597D}"/>
</file>

<file path=docProps/app.xml><?xml version="1.0" encoding="utf-8"?>
<Properties xmlns="http://schemas.openxmlformats.org/officeDocument/2006/extended-properties" xmlns:vt="http://schemas.openxmlformats.org/officeDocument/2006/docPropsVTypes">
  <Template>OTF LP.dotx</Template>
  <TotalTime>24</TotalTime>
  <Pages>12</Pages>
  <Words>1617</Words>
  <Characters>9220</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8</cp:revision>
  <cp:lastPrinted>2017-10-13T20:40:00Z</cp:lastPrinted>
  <dcterms:created xsi:type="dcterms:W3CDTF">2017-10-13T20:05:00Z</dcterms:created>
  <dcterms:modified xsi:type="dcterms:W3CDTF">2017-10-25T01:59:00Z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